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designing and implementing scalable AI solutions that drive mission-critical projects across various sectors. Strong background in predictive modeling, data analytics, and collaborating with cross-functional teams to meet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C++,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Hadoop,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AI models that enhance predictive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complex infrastructure challenges and provide innovative solutions for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stakeholders, to implement custom AI solutions optimized for performance in real-time data processing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machine learning models into existing software systems, ensuring seamless functionality and reliability across a variety of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 management, including version control, CI/CD pipelines, and automated testing to maintain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analysis and visualization efforts as part of the AI development process,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interpret complex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front-end applications and backend AI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project management practices, including sprint planning and stand-ups, to ensure timely delivery and alignment of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collaborative learning environment that encourages professional growth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deployment processes and enhancing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validation of AI models, applying principles of statistical analysis and A/B testing to evaluate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business needs into technical specifications, ensuring alignment with organizational objectives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migration of legacy systems to modern architectures utilizing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product features based on user feedback, employing data-driven methodologies to prioritize development tasks and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monitored industry trends in AI and machine learning, integrating new technologies and methodologies into the development process to stay ahead of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design patterns, architecture, and APIs, promoting knowledge retention and facilitating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applications for Google's cloud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across global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machine learning algorithms focused on enhancing user experience in web applications through personalization features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large databases and data warehouses,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execute complex queries and optimize data retrieval processes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develop intuitive and impactful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usability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in software engineering and improving the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scrum meetings, integrating feedback from product owners to refine feature sets and drive project success in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and deployment of internal tools aimed at automating repetitive tasks, saving time, and reducing manual workload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existing applications by implementing enhancements and fixing bugs in accordance with evolving business needs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team members focused on emerging technologies and methodologies in software engineering,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data manipulation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 applications, improving the responsiveness of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areas for improvement and implemented optimizations to ensure applications run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and guided clients through onboarding processes, ensuring they fully understand system capabilities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