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 architectures. Proficient in TypeScript, React, Python, and data visualization tools. Passionate about leveraging the latest AI technologies to create impactful user experiences and optimize AI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GraphQL, D3.js, Redux,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AWS, GCP,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ML:</w:t>
      </w:r>
      <w:r w:rsidRPr="009C6822">
        <w:rPr>
          <w:rFonts w:ascii="Roboto Light" w:eastAsia="Roboto Light" w:hAnsi="Roboto Light" w:cs="Roboto Light"/>
          <w:sz w:val="20"/>
          <w:szCs w:val="20"/>
        </w:rPr>
        <w:t xml:space="preserve"> TensorFlow, Pandas, NumPy, scikit-learn, Plotly,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Jest, Mocha, Cypress, Enzyme,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highly scalable and maintainable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exceptional user experiences while optimizing performance for AI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 workflows and APIs tailored for machine learning solutions, ensuring seamless integration with various AI model evaluation tools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 teams to innovate and refine product features, leveraging a deep understanding of user needs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resulting in improved system efficiency and collaboration among cross-functional teams to drive product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visualization techniques and algorithms, enhancing the interpretability of AI models and improving data-driven decision-making processes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for junior developers, fostering an environment of learning and collaboration within the engineering team for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processes, reducing time-to-market for high-impact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of complex system issues, leveraging both manual testing and automated unit tests to maintain software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standardize UI elements across the application, resulting in a more cohesive user interface and improved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web applications for high traffic loads, enhancing both load and runtime performance while maintaining a responsive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analytics and monitoring tools into development practices to track user interactions and system performance, leading to data-informed product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in-house AI tools, enhancing team capabilities in building and deploying advanced machine learning models for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in the AI field to implement innovative solutions that keep the company at the forefront of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engineering teams to customize solutions and address specific client challenges, achieving high levels of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that improved the quality of the codebase and overall team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large-scale SaaS platform that serviced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various services and ensuring seamless communication between user interfaces and backend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product requirements gathering and actively participated in agile ceremonies, enhancing team collaboration and product delivery timelines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user experience by implementing responsive design and accessibility features in web applications to ensure inclusivity across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 deployment and management, significantly enhancing the application's scalability and availability during peak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best coding practices, tools, and effective problem-solving approaches, promoting professional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performance optimization techniques, enabling frontend applications to load faster and deliver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to define product roadmaps and feature sets, aligning engineering objectives with business goals for enhanced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ensuring the quality and reliability of software releases through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issues and providing timely resolutions to operational problems, thus maintaining a high level of service uptime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