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Senior AI Engineer with over 11 years of software development experience, specializing in web and mobile applications, particularly in building and deploying autonomous AI solutions. Adept at designing complex systems and integrating large language models while ensuring data privacy and ethical standards. Passionate about leveraging technology to revolutionize mental healthcare delivery, committed to high availability and positive user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SQL, R,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Reinforcement Learning, Large Language Models, Natural Language Processing, Scikit-learn, TensorFlow, PyTorch, Keras, OpenAI Gym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Deployment:</w:t>
      </w:r>
      <w:r w:rsidRPr="009C6822">
        <w:rPr>
          <w:rFonts w:ascii="Roboto Light" w:eastAsia="Roboto Light" w:hAnsi="Roboto Light" w:cs="Roboto Light"/>
          <w:sz w:val="20"/>
          <w:szCs w:val="20"/>
        </w:rPr>
        <w:t xml:space="preserve"> Docker, Kubernetes, AWS, GCP, Azure, CI/CD, Terraform,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&amp; Frameworks:</w:t>
      </w:r>
      <w:r w:rsidRPr="009C6822">
        <w:rPr>
          <w:rFonts w:ascii="Roboto Light" w:eastAsia="Roboto Light" w:hAnsi="Roboto Light" w:cs="Roboto Light"/>
          <w:sz w:val="20"/>
          <w:szCs w:val="20"/>
        </w:rPr>
        <w:t xml:space="preserve"> Microservices, Spring Boot, Flask, Node.js, React, Vue.js, Django,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MongoDB, Redis, Apache Kafka, Elasticsearch, Hadoop, Spark, Data Lakes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the technical architecture for autonomous AI agents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Reinforcement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memory/retrieval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goal-setting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therapeutic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natural language understanding, guiding empathetic interactions that maintain ethical compliance essential to behavioral health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robust simulation environments for pre-training agents,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stability and enhance safety pre-deployment across diverse psychological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evaluation and adoption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charting a course for the strategic enhancement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 at the forefront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mental health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metrics frameworks ensuring continuous learning and improvement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vital for minimizing risk to users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deployment environments managing multi-agent orchestration challenges, guaranteeing low-latency decision-making while maintaining system resilience crucial for user trust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comprehensive agent evaluation pipelines incorporating visual and trace-level analyses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calls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ongoing effectiveness and ethical compliance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ethical considerations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the importance of transparency and user privacy among engineering teams, positively influencing corporate culture towards responsible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develop adaptive intervention strategies, significantly enhancing user outcomes by optimizing interaction contexts while continually accounting for potential behavioral drift.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maintainable, and scalable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extensive scientific libraries, significantly contributing to maintaining industry standards while fostering code quality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for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service-oriented architectures, streamlining deployment processes and enhancing operational efficiency essential for high-availability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significant improvements in agent performance and resilience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resource allocation, optimizing computational demand effectively for various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incorporated feedback from user testing sessions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our agents remained effective, trustworthy, and clinically aligned with cognitive science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LLM integration and deployment strategies, ensuring the company remained competitive in the rapidly evolving landscape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behavioral health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ensuring security compliance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deployments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best practices for user privacy and data protection crucial in sensitive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driving effective autonomous systems while collaborating with multidisciplinary teams in the iteration of models and enhancements required for scalable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dynamic web applications enhancing user engagement while adhering to best practices for clean code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in a microservices architecture, significantly improving operational efficiencies while coordinating between teams to deliver tightly integrated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user experience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ensuring seamless interactions that align with user needs and enhancing functionality through effective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deployed models with monitoring systems, enhancing observability and enabling rapid responses to production anomalies through advanced logging and analysis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mentored junior engineers, cultivated an environment of learning and improvement across the engineering teams while ensuring high standards of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APIs facilitating front-end and back-end interactions,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deployment while maintaining comprehensive documentation for future reference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continuous improvement process by soliciting and analyzing user feedback to guide prioritization of new features for our web applications, amplifying user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organizational strategy meetings, providing insights on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decision-making processes regarding future development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ensuring scalability and reliability in the deployment of machine learning solutions effectively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 plans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assurance throughout the software development lifecycle and minimizing the impact of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scalable technical solutions, adapting swiftly to changing priorities and needs in the 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