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AI engineer with 11 years of experience in software development, specializing in designing and deploying AI systems and workflows. Expertise in Python, AWS, and Azure deployments, with a robust understanding of large language models and evaluation methodologies. Proven ability to architect innovative solutions that prioritize privacy and compliance, ensuring high standard output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FastAPI, LangGraph,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Sentry, New Relic,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full-scale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ensuring compliance with privacy regulations and efficient resource management for high-performance workloads across multiple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significantly enhancing the accuracy of AI outputs while maintaining a strict adherence to citation integrity and minimizing hallucinations.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facilitate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user experience and functional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data privacy frameworks,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privacy-by-design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all aspects of AI system architecture and during evaluation and continuous improvement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evaluation pipelines measuring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the AI systems, using metrics-driven approaches to ensure innovative solutions improve measurable outcomes and adapt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of AI workloads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AWS/Azure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industry best practices for resource utilization while training large language models using large datasets for rapid iteration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system refinement, employing data-driven methodologies to identify inefficiencies within existing systems and provide actionable solutions to optimize model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peer reviews of AI systems, ensuring adherence to industry standards and privacy regulations while nurturing an environment of collaborative feedback and iterative technical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AI deployment,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sustainable coding standards necessary for modern software development in compliance-heavy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Coded new features and services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precision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promoting accurate data retrieval and compliance with established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training sessions for the engineering team on emerging AI technologies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Privacy-Enhancing Technologies (PETs)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team knowledge and project applicability.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scalable systems through the integration of various APIs and advanced data handling techniques, ensuring a streamlined workflow that aligns with organizational goals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across teams to align AI development objectives with regulatory standards and user requirements, cultivating an adaptable team environment capable of navigating technical ambiguities.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post-deployment, making real-time adjustments to enhance operational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cutting-edge technologies and participated in global AI communities to remain at the forefront of AI advancements and contribute to innovative solutions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multidisciplinary teams to deliver scalable solutions that prioritize user experience and adhere to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various cloud-native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operated efficiently while maintaining high levels of security and compliance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designed for scalability and performance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enhancing user satisfaction through optimized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fostered a culture of continuous improvement and collaboration while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algorithms and improve model accuracy,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application intelligence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feature enhancements and debugging processes in existing systems, utilizing a variety of monitoring tools for application performance diagnostics and continuous maintenance activation.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practices across multiple environments to ensure consistency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workshops focused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 into software development lifecycles, aligning team efforts with corporate vision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and microservices architecture to facilitate efficient data communication across applications, ensuring smooth interaction between frontend and backend systems and increasing integration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practices in daily development tasks, automating workflows that significantly reduced deployment times and improved consistency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engineering processes by documenting workflows and protocols, providing clear guidelines for current and future projects that align with best coding practices and corporate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focused on the ethical use of AI technologies, fostering team discussions around responsible AI applications and the implications of regulatory trends on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