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Senior AI Engineer with over 11 years of experience in software development, specializing in architecting and deploying AI-powered solutions. Proficient in leveraging modern AI technologies, LLM ecosystems, and full stack development using frameworks like Next.js, React, and Python. Proven ability to rapidly prototype solutions, integrate complex datasets, and collaborate effectively in agile environments. Committed to staying ahead of industry trends and continuously enhancing capabilities in AI orchestration and web technologies.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TypeScript, Java,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Development:</w:t>
      </w:r>
      <w:r w:rsidRPr="009C6822">
        <w:rPr>
          <w:rFonts w:ascii="Roboto Light" w:eastAsia="Roboto Light" w:hAnsi="Roboto Light" w:cs="Roboto Light"/>
          <w:sz w:val="20"/>
          <w:szCs w:val="20"/>
        </w:rPr>
        <w:t xml:space="preserve"> Next.js, React, Flask, FastAPI, HTML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Machine Learning:</w:t>
      </w:r>
      <w:r w:rsidRPr="009C6822">
        <w:rPr>
          <w:rFonts w:ascii="Roboto Light" w:eastAsia="Roboto Light" w:hAnsi="Roboto Light" w:cs="Roboto Light"/>
          <w:sz w:val="20"/>
          <w:szCs w:val="20"/>
        </w:rPr>
        <w:t xml:space="preserve"> LangGraph, TensorFlow, PyTorch, scikit-learn, Keras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Oracle ERP, MySQL, PostgreSQL, MongoDB, Databricks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Docker, Kubernetes, Terraform,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Techniques:</w:t>
      </w:r>
      <w:r w:rsidRPr="009C6822">
        <w:rPr>
          <w:rFonts w:ascii="Roboto Light" w:eastAsia="Roboto Light" w:hAnsi="Roboto Light" w:cs="Roboto Light"/>
          <w:sz w:val="20"/>
          <w:szCs w:val="20"/>
        </w:rPr>
        <w:t xml:space="preserve"> Prompt Engineering, RAG, Model Evaluation, Agentic Workflows, REST APIs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AI-powered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seamlessly integrating with existing organizational workflows to enhance operational efficiency and improve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deployment of machine learning models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LangGraph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scikit-learn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cultivating a deeper understanding of end-user requirements to translate them into functional AI features promptly.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Prototyped innovative AI solutions rapidly within short development cycles, employing agile methodologies and collaborating cross-functionally to bring robust applications to production environments swiftly.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multimodal datasets for machine learning applications, executing data cleaning, transformation, and structuring of complex data sources including unstructured documents and images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the evolving AI landscape, benchmarking performance metrics of various models to select optimal architectures for different business tasks, ensuring alignment with project goals and client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agentic AI workflows integrating planning, reflection, and automated tooling, utilizing orchestration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LangGraph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processes and enhance model utilization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testing and validation of AI models post-deployment, employing best practices in performance monitoring and data integrity to guarantee high-quality outputs across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AI techniques and frameworks, guiding them in best practices for deployment and orchestration to foster a collaborative learning environment and improve team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stakeholders to define project scope and requirements, ensuring alignment of AI initiatives with business objectives while maintaining flexibility to accommodate evolving needs throughout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cloud services for scalability and performance optimization of applications, enhancing system reliability via effective resource management and deployment strategies during development and production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to connect AI capabilities, enabling seamless integration with other applications and services within the company’s infrastructure, facilitating a holistic solution deployment approach.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AI projects, engaging with the wider AI community to keep abreast of new trends, tools, and methodologies beneficial to ongoing projects and organizational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promote best practices in code quality and AI model management, emphasizing continuous improvement within the development lifecycle through rigorous review and feedback loops for all output.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project management tools to dashboard team progress and clearly communicate project statuses to stakeholders, driving transparency and promoting a culture of accountability and ownership.</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workshops and seminars focused on advanced AI methodologies and emerging technologies, driving personal and team growth in line with industry advancements.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FastAPI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scalable data processing applications catering to user-uploaded content across multiple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collaboratively in cross-functional teams to design and implement user-friendly front-end applications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ensuring responsive design principles were rigorously applied to provide optimal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building automated CI/CD pipelines,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deployment efficiency and standardize development workflows across distributed teams in fast-paced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components to structure and store large datasets, facilitating enhanced data accessibility and retrieval for machine learning applications and nurturing a quicker data-driven decision-making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pair programming sessions, fostering a collaborative culture and ensuring adherence to coding standards while continuously improving solution quality through shared knowledge.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efficient software design principles, reinforcing best practices in software architecture that prioritize maintainability and scalability for long-term project success.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product managers in defining and refining product requirements, translating high-level business objectives into actionable and achievable technical specifications and implementation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existing applications for performance optimization, executing systematic refactoring to meet scalability needs as user demand soared, effectively enhancing overall application performance and stability across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sprint planning and retrospectives, actively participating in discussions to improve team workflows and promote a culture of continuous improvement and iterative development within team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user testing sessions to gather qualitative feedback on prototypes, iterating on designs accordingly to refine user experience and establish usable, functional interfaces that cater to stakeholder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process automation scripts within existing systems,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perform routine tasks efficiently, significantly reducing time spent on repetitive development processes while increasing team productivity levels.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team knowledge sharing through regular technical presentations and documentation, effectively communicating complex concepts and fostering a transparent and informed team environment.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