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results-oriented Senior AI Engineer with over 11 years of experience in software development, specializing in web and mobile applications. Proven expertise in designing and deploying agentic AI solutions and integrating multi-agent orchestration technologies, with a strong focus on driving business outcomes through innovative automation and analytics. Possesses extensive knowledge in Python, MLOps, and enterprise system integration, enhancing operational efficiency and optimizing workflows for diverse clients.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SQL, Typescript,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LangChain, LangGraph, Autogen, CrewAI, Elasticsearch, LlamaIndex, Pinecone, Airflow</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Tools:</w:t>
      </w:r>
      <w:r w:rsidRPr="009C6822">
        <w:rPr>
          <w:rFonts w:ascii="Roboto Light" w:eastAsia="Roboto Light" w:hAnsi="Roboto Light" w:cs="Roboto Light"/>
          <w:sz w:val="20"/>
          <w:szCs w:val="20"/>
        </w:rPr>
        <w:t xml:space="preserve"> Snowflake, pgvector, AWS S3, Kafka, PostgreSQL, Oracle, MongoDB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Docker, Kubernetes, Jenkins, Git, Terraform, Ansible, CircleCI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Observability:</w:t>
      </w:r>
      <w:r w:rsidRPr="009C6822">
        <w:rPr>
          <w:rFonts w:ascii="Roboto Light" w:eastAsia="Roboto Light" w:hAnsi="Roboto Light" w:cs="Roboto Light"/>
          <w:sz w:val="20"/>
          <w:szCs w:val="20"/>
        </w:rPr>
        <w:t xml:space="preserve"> Prometheus, Grafana, Datadog, Elastic Stack, New Relic</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deployed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multi-agent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LangChain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CrewAI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transforming ambiguous client ideas into scalable, resilient solutions through robust architecture and strategic project 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workflows that enhanced document intelligence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workflow automation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successfully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LLMs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SLMs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improved automation in coding processes across various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hands-on development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streams for real-time data processing, emphasizing collaboration with clients to refine specifications and adapt product designs accordingly.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integration with enterprise systems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ServiceNow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processes and ensuring seamless data flow across platforms for optimized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monitoring and alerting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reliability and uptime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agentic automations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the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agile ceremonies, actively participating in sprint planning, reviews, and retrospectives while collaborating with cross-functional teams for enhanced productivity and accountability.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optimal data transformation and integrity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Snowflake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aligning data flow with user requirements and business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code performance by developing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automated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suites for multi-agent functionalities, reinforcing best practices and promoting robust standards in software quality assurance.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RAG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orchestration, providing guidance on clean coding and architectural patterns to optimize team efficiency and project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focused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compliance, embedding enterprise standards into workflows to maintain data integrity and adherence to regulatory frameworks when handling sensitive information.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reusable components for AHEAD’s agent library, enabling faster client solution delivery and reducing development efforts for future projects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the design and development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agent memory/state stores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event-driven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foster real-time data retrieval and enhanced user experiences throughout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retrieval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Elasticsearch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Pinecone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advanced data retrieval mechanisms aiding decisional processes across various industry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client engagement through effective communication strategies, translating complex technical requirements into comprehensive proposals that ensured clarity and alignment with stakeholder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internal training materials and documentation for upcoming engineers, contributing to the growth and knowledge retention within AHEAD's engineering community.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 processes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streamlined data flows across multiple platforms,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real-time data ingestion and batch processing to support large-scale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management and clients to gather requirements, translating complex business needs into technical specifications for scalable automation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and improved large-scale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infrastructure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application deployment to enhance system reliability and streamline operations in a fast-paced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APIs and microservices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optimal performance and maintainability while promoting best development practices within Agile frameworks throughout project lifecycles.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testing methodologies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reducing the number of bugs in production versions of applications and enhancing overall software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code reviews and design discussions, ensuring adherence to best practices, fostering knowledge sharing, and promoting a culture of continuous improvement within the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configurations and tuning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resources to achieve cost-effective performance, employing native services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service improvements.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various client engagements that 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AI-driven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aiding in decision support and operational efficiency through effective analysis of collected data from diverse sources.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complex integrations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enterprise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successfully ensuring seamless data transfers between back-end infrastructures and front-end user experiences to meet diverse client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applications for enhanced performance and reliability, employing insights from monitoring tools to improve application responsiveness and meeting user demand.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knowledge transfer sessions to disseminate learnings on application development and integration while establishing protocols for new team members to follow.</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innovation sessions focused on brainstorming new features and enhancements to existing software products, gathering input from various stakeholders to drive enhancements.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