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highly skilled 3D Technical Artist with over 11 years of experience in software development, focusing on 3D modeling, texturing, and asset optimization across web and mobile applications. Expert in both organic and hard-surface modeling with proficiency in industry-standard tools such as Blender, Maya, and Unreal Engine, along with a deep understanding of game development pipelines. Adept at mentoring and collaborating with multidisciplinary teams to deliver high-quality projects on time and with attention to detail.</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3D Modeling Tools:</w:t>
      </w:r>
      <w:r w:rsidRPr="009C6822">
        <w:rPr>
          <w:rFonts w:ascii="Roboto Light" w:eastAsia="Roboto Light" w:hAnsi="Roboto Light" w:cs="Roboto Light"/>
          <w:sz w:val="20"/>
          <w:szCs w:val="20"/>
        </w:rPr>
        <w:t xml:space="preserve"> Blender, Maya, 3ds Max, Cinema 4D, ZBrush, Marvelous Designer, Clo3D, Substance Designer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Game Engines:</w:t>
      </w:r>
      <w:r w:rsidRPr="009C6822">
        <w:rPr>
          <w:rFonts w:ascii="Roboto Light" w:eastAsia="Roboto Light" w:hAnsi="Roboto Light" w:cs="Roboto Light"/>
          <w:sz w:val="20"/>
          <w:szCs w:val="20"/>
        </w:rPr>
        <w:t xml:space="preserve"> Unity, Unreal Engine, Omniverse, Houdini, Amazon Lumberyard, CryEngine, Godot, Cocos2d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Texturing &amp; Rendering:</w:t>
      </w:r>
      <w:r w:rsidRPr="009C6822">
        <w:rPr>
          <w:rFonts w:ascii="Roboto Light" w:eastAsia="Roboto Light" w:hAnsi="Roboto Light" w:cs="Roboto Light"/>
          <w:sz w:val="20"/>
          <w:szCs w:val="20"/>
        </w:rPr>
        <w:t xml:space="preserve"> Substance Painter, Photoshop, Illustrator, After Effects, Premiere, Substance Sampler, Marmoset Toolbag, V-Ray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Optimization &amp; Integration:</w:t>
      </w:r>
      <w:r w:rsidRPr="009C6822">
        <w:rPr>
          <w:rFonts w:ascii="Roboto Light" w:eastAsia="Roboto Light" w:hAnsi="Roboto Light" w:cs="Roboto Light"/>
          <w:sz w:val="20"/>
          <w:szCs w:val="20"/>
        </w:rPr>
        <w:t xml:space="preserve"> Retopology, UV Mapping, Mesh Optimization, Shader Development, Performance Profiling, Asset Integration, Cross-platform Optimization, Real-time Rendering Techniques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Virtual &amp; Augmented Reality:</w:t>
      </w:r>
      <w:r w:rsidRPr="009C6822">
        <w:rPr>
          <w:rFonts w:ascii="Roboto Light" w:eastAsia="Roboto Light" w:hAnsi="Roboto Light" w:cs="Roboto Light"/>
          <w:sz w:val="20"/>
          <w:szCs w:val="20"/>
        </w:rPr>
        <w:t xml:space="preserve"> VR Development, AR Development, Google VR, Oculus SDK, Hololens, Vive, ARKit, ARCore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Fundamentals:</w:t>
      </w:r>
      <w:r w:rsidRPr="009C6822">
        <w:rPr>
          <w:rFonts w:ascii="Roboto Light" w:eastAsia="Roboto Light" w:hAnsi="Roboto Light" w:cs="Roboto Light"/>
          <w:sz w:val="20"/>
          <w:szCs w:val="20"/>
        </w:rPr>
        <w:t xml:space="preserve"> C++, Python, JavaScript, Node.js, Shader Languages, Scripting, Version Control (Git), Agile Methodologies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end-to-end creation of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3D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organic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hard-surface assets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project specifications were met while maintaining the artistic integrity of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designers and other artists to establish project requirements and timelines, adapting workflows to accommodate changes in project scope and new ideas.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asset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retopology processes to improve performance within real-time engines, addressing performance bottlenecks and ensuring consistent frame rates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industry-standard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Blender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Maya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asset creation, optimizing workflows through efficient use of plugins and extensions for increased productivity and creativity.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shaders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Unreal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visual fidelity and realism in game environments with meticulous attention to detail and performance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artists by providing constructive feedback, fostering an environment of learning and skill development to ensure high-quality asset production and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prototypes and concept models to communicate ideas and design intent effectively, using rapid iteration to incorporate feedback and achieve project goals quickly.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UV maps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textures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3D models, focusing on detail and accuracy, ensuring successful visual representation in both pre-rendered and real-time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different game engine requirements, familiarizing with engine-specific workflows and optimizing assets for seamless integration and performance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regular testing and profiling of scenes to maintain visual fidelity and performance, employing techniques to ensure assets rendered beautifully on all target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particle effects and simulations into game projects, working dynamically with the team to enhance gameplay experiences through visual storytelling and immersion.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Animated various assets as required within game scenes, utilizing keyframe animation and scripting where necessary to breathe life into models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Rendered high-quality stills and animations for promotional assets, ensuring the final output met or exceeded industry standards expected by both the team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post-processing tasks efficiently in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After Effects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final visual output was polished, reflective of team branding, and captured the best aspects of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quality control over every asset produced, implementing a checklist and review process to maintain high standards of art in accordance with project and client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various tools and frameworks that improved workflow efficiency across teams, focusing on enhancing productivity and reducing redundancies in the development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optimizing the integration of various file formats into game engines, ensuring smooth transitions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FBX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proprietary formats necessary for asset migrations.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establish effective communication channels, resulting in collaborative problem-solving and innovative solutions to asset and performance issues in game engine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custom scripts and tools, automating repetitive tasks and thereby improving overall project turnaround times within the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define project scopes and timelines, consistently adapting to changes while ensuring team members remained aligned with the project’s creative vision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through code reviews and knowledge-sharing sessions, fostering professional growth and ensuring a high standard of coding practices within the team before production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new technologies and trends in 3D asset creation, applying insights into projects to remain at the forefront of industry developments and innovations.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extensive documentation for tools and pipelines, ensuring consistency and ease of use for new and existing team members within the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Debugged and optimized existing systems, employing systematic approaches to identify performance issues and implement efficient solutions, ultimately improving user experience across all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creative team in brainstorming sessions, contributing innovative ideas to enhance the artistic direction of projects while preserving technical feasibility and efficiency in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opportunities for technical improvements, working collaboratively with team leads to implement changes that optimized both creative and technical processes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rendering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industry-standard tools, conducting comprehensive workshops that empowered team members and improved their production quality and speed.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