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designing, coding, and implementing robust web and mobile applications. Expertise in .NET, C#, and Microsoft SQL Server, with a strong focus on collaborative problem-solving and delivering innovative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HTML5, CSS, SQL, XML, T-SQL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Bootstrap, jQuery, Entity Framework, Angular,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SQL Server Reporting Services, SQL Server Integration Services, SQL Server Analysis Services, NoSQL, MySQL,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Visual Studio, TFS, Git, JIRA, Docker, Kubernetes, Azure DevOps,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SOAP APIs, Web Services, Microservices, GraphQL, WCF, SignalR, AJAX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complex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contributing to seamless deployment processes and enhancing software functionality and performance while adhering to best practices in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agile methodologies to gather project requirements and ensure timely delivery of software solutions, fostering a cooperative development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various web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front-end frameworks to enhance user experience and streamline application workflows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for new application features, providing insights on scalability, performance, and security, and proactively suggesting technological advancements to improve efficiency and reliability of the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database design and management for multiple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optimization through careful schema design, indexing strategies, and routine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legacy applications by re-architecting them into more scalable and maintainable platforms using modern development practices, including cloud readiness initiatives and containerization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guided junior developers, offering feedback on best practices, code optimization, and effective debugging techniques to foster skill development and enhance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for web applications, leveraging automated testing tools and frameworks to ensure robust software delivery and reduce the frequency of post-deployment defects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streamlining the software development life cycle and ensuring responsible tracking of code changes, releases, and deployments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Networked with stakeholders to align technology solutions with business requirements, promoting collaboration and ensuring that application developments met user needs and contributed to overall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documented system designs, application architecture, and functionalities, ensuring technical documentation was accurate and up to date for future references and training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security, implementing best practices and corrective measures to safeguard against vulnerabilities while preserving system reliability and optimizing user access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SQL databases, including complex procedures, views, and triggers, which supported efficient data management and enhanced reporting functionality across web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creative technical design and architecture documents to guide project implementation and align team members with the architectural vision of the software, reflecting industry standards and emerging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research to remain conversant with technologies, tools, and practices, adapting to advancements while evaluating potential integrations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 range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interaction through innovative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requirements into technical specifications, ensuring high-quality software products were delivered on time by leveraging established protocols for agile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and debugging processes to enhance application reliability and performance, ensuring the delivery of applications with optimal functionality and seamless 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back-end systems, integrating with modern front-end frameworks by employing effective software design patterns that promoted code reusability and reduced system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microservices implementations, advising on technology adoption to improve system flexibility, enhance maintainability, and expand overall application capabilities consistent with evolving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data-driven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implementing advanced querying techniques that enabled real-time analytics and informed decision-making through a user-friendly dashboard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CI/CD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workflows for applications and facilitating smoother transitions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developers, providing guidance on best coding practices and technologies to elevate team performance and encourage skill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 applications to cloud environments, enhancing scalability and availability while harnessing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platforms for effective resource management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user interfaces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refining user experiences based on feedback that aligns with user-centric design principles and aims for unrivaled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 sessions, promoting knowledge sharing and fostering an environment of continuous improvement and collaborative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documentation on application architectures and development techniques, contributing to an organized knowledge repository and ensuring historical project transparency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