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.NET Full Stack Developer with 11 years of experience in software development focused on creating robust web and mobile applications using C#, .NET Core, ASP.NET MVC, and cloud technologies like Azure and AWS. Proficient in designing scalable software solutions, building secure RESTful APIs, and implementing DevSecOps practices to foster an agile development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ASP.NET MVC, Blazor, Angular,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MySQL, MongoDB, PostgreSQL,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AWS, Azure App Services, AWS EC2,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Docker, Kubernetes,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Protocols:</w:t>
      </w:r>
      <w:r w:rsidRPr="009C6822">
        <w:rPr>
          <w:rFonts w:ascii="Roboto Light" w:eastAsia="Roboto Light" w:hAnsi="Roboto Light" w:cs="Roboto Light"/>
          <w:sz w:val="20"/>
          <w:szCs w:val="20"/>
        </w:rPr>
        <w:t xml:space="preserve"> REST APIs, SOAP, GraphQL, gRPC, OAuth2</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cloud-based enterprise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efficiency and inter-departmental data sharing capabilities while ensuring compliance with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develop scalable RESTful APIs, enabling seamless data communication between front-end and back-end systems, ultimately improving customer experiences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release times significantly while enhancing code quality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coaching sessions, fostering a culture of code quality and best practices, which resulted in reduced technical debt and improved software maintainability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relational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for query optimization and data integrity, which supported high-volume transaction processing without impacting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application scalability, including the migration of legacy applications to cloud-based architectures to leverage modern infrastructure capabilities and cost-efficiency.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troubleshooting and debugging production issues, collaborating with DevOps teams to implement automated solutions that minimized downtime and improved overall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training materials to facilitate knowledge transfer, ensuring that team members were equipped with the necessary tools and knowledge to succeed in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strict secure coding practices within the development team, leading to a comprehensive security strategy that minimized vulnerabilities and protected sensitive customer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gather requirements and provide technical feasibility assessments, allowing teams to prioritize features effectively based on business needs and technical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access to ensure efficient database interactions while promoting an object-oriented approach to data handling, simplifying application architecture, and reducing development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methodologies by participating in daily stand-ups, sprint planning, and retrospective meetings, ensuring project timelines and goals were met consistently with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modern frontend practices to enhance user engagement and accessibility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DevSecOps mindset within the team by coaching members on security considerations during the software development life cycle and integrating security checks into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 microservices architecture, identifying opportunities for modularization and concurrent development, which improved flexibility and speed to market for new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highly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user experience and operational efficiency across multiple departments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developers to gather requirements, translating business needs into technical specifications, ensuring alignment across project goals and development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in existing applications using profiling tools to significantly reduce load times and improve application responsiveness under high user traffic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teams through the software development life cycle (SDLC), from requirements gathering and analysis to testing and deployment, fostering communication and driving project completion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and integration tests for key application components using testing frameworks, which ensured code quality and reliability while reducing the likelihood of defects reaching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third-party APIs and internal services within application architectures, ensuring smooth data flows and feature sets that enhance end-user functionalities and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initiatives to enhance legacy system architectures, improving maintainability and paving the way for future enhancements and new feature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programming and application design, facilitating professional growth and contributing to a more skilled and innovative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version control systems,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and collaboration effectively, enabling better coordination among team projects and preventing version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schemas and implemented database normalization techniques that improved data integrity and streamlined data retrieval processes across various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implement UX best practices in application interfaces, ensuring that user interaction patterns were intuitive while meeting accessibility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for regular feedback sessions to iterate on application features, enhancing the relevance of deliverables based on user input and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