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.NET Engineer with over 11 years of experience in software development, specializing in building scalable web and mobile applications. Proven expertise in C#, .NET Core, and Generative AI technologies, alongside a strong collaborative spirit and a commitment to deliver high-quality, innovative solutions for diverse clients.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Angular, ASP.NET MVC, Entity Framework,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Cosmos DB, MongoDB, MySQL,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CI/CD,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Test Automation, Code Reviews, Microservices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and maintainable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a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system performance and user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derive and document project requirements, utilizing effective communication skills to align technical designs with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focusing on accessibility and responsiveness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user-centric approach while adhering to web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suggested improvements for existing applications and processes, leveraging latest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elevate client experience and operational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 including sprint planning and retrospectives, fostering a collaborative environment to enhance team synergy and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implemented automated testing protocols, ensuring high-quality, robust code delivery while mentoring junior engineers in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updated on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engineering methodologies, continuously integrating new solutions and technologies into the development lifecycle for optimal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building and deploying distributed microservices that enhance scalability and reliability of the application infrastructure while ensuring streamlined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CI/CD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faster release cycles and improved collaboration across the engineering team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intricate data models and enhanced application performance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data retention and retrieval for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meetings, contributing technical knowledge to project discussions while enhancing interpersonal communication and collaborative problem-solving abilities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industry best practices into the development process, adhering to object-oriented design principles while enhancing the quality of deliverables and maintaining a strong client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API integrations with third-party services to extend application functionalities,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documentation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code structure in alignment with company standards, ensuring maintainability and scalability of application platforms throughout their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coding efficiencies and reduce technical debt, leading to increased productivity within the engineering team while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through innovative architectural solutions and methodologies suited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all phases of the software development lifecycle, collaborating with cross-functional teams to deliver effective solutions while adapting to changing project requirements and guiding junior developers when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visually appealing user interfaces that enhanced user engagement and streamlined interaction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database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executing complex queries to support business logic while ensuring data integrity and security across frameworks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application frameworks and libraries that facilitated easier implementations for other engineers, applying consistent coding standards throughout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CI/CD pipelines optimizing deployment and delivery processes while utilizing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repositories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technology assessments focusing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processing which enhanced team capability to deliver cutting-edge solutions to clients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facilitating knowledge transfer regarding design patterns and code architecture, ensuring a strong understanding of best practices and efficient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 proactive approach to problem-solving by identifying potential issues in early project phases and effectively collaborating with product owners to resolve challenges before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intensive code reviewing and best practices discussions promoting high-quality coding standards across multiple projects, significantly improving code maintainability and performance after peer reviews were established.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 aimed at streamlining onboarding processes for new technologies, ensuring clear communication of project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and approaches including TDD and BDD, ensuring all delivered products meet stringent quality standards and providing clients with robust and reliable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