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Security Operations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SecOps Engineer with over 11 years in software development, focusing on improving security operations within highly regulated environments. Proven ability in using Splunk, AWS, and automation scripting to enhance security postures. Expertise in navigating FedRAMP procedures and infrastructure to support secure cloud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GuardDuty, CloudTrail, CloudFormation,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Splunk, Trend Micro Deep Security, Cloud One, Threat Detection, CIM Mapping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Languages:</w:t>
      </w:r>
      <w:r w:rsidRPr="009C6822">
        <w:rPr>
          <w:rFonts w:ascii="Roboto Light" w:eastAsia="Roboto Light" w:hAnsi="Roboto Light" w:cs="Roboto Light"/>
          <w:sz w:val="20"/>
          <w:szCs w:val="20"/>
        </w:rPr>
        <w:t xml:space="preserve"> Python, Bash, PowerShell,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Management:</w:t>
      </w:r>
      <w:r w:rsidRPr="009C6822">
        <w:rPr>
          <w:rFonts w:ascii="Roboto Light" w:eastAsia="Roboto Light" w:hAnsi="Roboto Light" w:cs="Roboto Light"/>
          <w:sz w:val="20"/>
          <w:szCs w:val="20"/>
        </w:rPr>
        <w:t xml:space="preserve"> SAML, SSO, Active Directory, Entra ID,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Terraform, Ansible, Jenkins, Chef, Puppet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Security Operations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managed security monitoring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compliance with federal security standards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analytics and reporting to meet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automate security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eliminate manual processes, significantly enhancing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security policies and controls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GuardDuty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continuous monitoring and incident response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user access and permissions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Entra 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security best practices and providing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for seamless access to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vulnerability assessments and implemented remediation measures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thereby maintaining a secure operational environment for government-focused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and disaster recovery planning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Trend Micro Deep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cloud workloads against emerging threats in auto-scaling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operational metrics and key performance indicators (KPIs) to track and report on the effectiveness of implemented security measures and initiatives in a professional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for junior engineers on security frameworks, encouraging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best practices for cloud security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related to cybersecurity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practices and tools in line with evolving threats to maximize the security posture of organizational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configuration changes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compatibility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baselines and effectiveness in real-time threat detection to prevent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auditing teams during FedRAMP assessments, providing detailed technical documentation and insights to demonstrate compliance with federal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security operations procedures by implementing automated reporting tools and dashboards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visibility into security incidents and system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existing security teams to refine incident response protocols for emerging threats, integrating updated tools with organizational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security awareness programs, educating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government operations and the implications of non-compliance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scripts to enhance data processing and reporting workflows in security operations, effectively reducing operational time and reliance on manual intervention.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as a Software Engineer, focusing on scalable systems supported by cloud-oriented operations, enhancing overall system security and reliability through significant code refactoring.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and effective communication with stakeholders while adhering to high standards for security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build backend services, implementing secure REST APIs focusing on validation and authorization measures consistent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integrate secure user authentication methods and user access controls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session management throughout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learning and growth that emphasizes the importance of secure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architectural design of systems, influencing decisions that incorporate security measures and cloud functions, contributing to solution scalability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procedures to ensure security functionalities remain intact through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application security discussions, implementing necessary controls to mitigate vulnerabilities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ten risks in all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deploy applications in secure environments, enhancing operational agility and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systems, focusing on security implications and integration points that informed stakeholders about security practices and compliance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challenges by working closely with system architects and security teams, contributing to projects that prioritized both functionality and safety during critical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emerging security threats and technologies, integrating findings into development processes, improving the company's ability to adapt to changing security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