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Scientist with over 11 years of experience in software development, specializing in ecological assessments and environmental investigations. Expertise in utilizing various analytical tools and conducting fieldwork while maintaining a commitment to high-quality scientific writing and communication. Proven ability to analyze data and support complex projects using industry-leading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R, Python, SQL, JavaScript, Java, C++, MATLAB,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ArcGIS, ProUCL, Tableau, Power BI, QGIS,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&amp; Laboratory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GPS (Trimble), data logging instrumentation, multi-parameter water quality monitors, soil sampling tools, sediment sampling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Writing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Office, Word, PowerPoint, Google Docs, Google Slides, Technical Documentation, Report Writing, Presentation Skills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Geographic Information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GIS, ArcGIS Online, Remote Sensing, Geostatistics, Geospatial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ecological assessments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visualization, ensuring compliance with federal and state regulatory programs while maintaining a focus on scientific rigor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fieldwork to gather water, soil, and sediment samples using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GPS (Trimble)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logging instrumentation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accuracy and reliability in environmental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environmental data to develop site-specific exposure models,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findings effectively to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high-quality technical reports and presentations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summarize complex scientific findings in a clear and concise manner, enhancing stakeholder understanding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field investigations, demonstrating strong organizational skills and adaptability in managing fieldwork schedules amidst dynamic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data analysis processes to refine findings,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ProUCL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statistical analysis to support ecological risk assessments, thus adhering to quality assurance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accurate field records and observations to validate data integrity, ensuring environmental compliance while analyzing results and proposing solutions to mitigate potential ecological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scientists and interns in field techniques and data analysis methodologies, promoting a collaborative learning environment focused on scientific excellence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conceptual exposure models through comprehensive literature reviews and synthesis of cross-disciplinary research, showcasing strong analytical and critical thinking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field protocols and ensured compliance with standard operating procedures (SOPs) to enhance the safety and effectiveness of environmental investigations in various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from stakeholders to adapt technical documentation and reporting processes, focusing on clarity and audience engagement in complex ecological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aimed at optimizing field workflows and data collection methodologies, contributing to the overall efficiency of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hypotheses regarding constituent fate and transport in ecological assessments, utilizing advanced statistical approaches supported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assumptions and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synthesized environmental data from multiple sources to ensure comprehensive risk assessment under various regulatory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RCRA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CERCLA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communication with clients to establish project goals and deliverables, ensuring expectations were met while fostering long-term professional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web-based applications for ecological data management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complex datasets into user-friendly applications, focusing on ecological insights derived from comprehensive data analysis and visualization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tools to streamline project workflows and data sharing, enhancing collaborative efforts in various ecological research initiatives while promoting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for applications developed, implementing best practices in software development to ensure high-quality deliverables while minimizing downtime and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promote knowledge sharing and continuous learning among team members, contributing to a collective growth mindset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developing training materials and documentation for newly implemented software tools, facilitating smooth onboarding and integration for engineering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to refine data analysis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deeper insights from ecological datasets in support of research objectives and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strategy sessions to innovate and propose new software solutions addressing ecological research needs, showcasing adaptability and a proactive approach to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technical writing and effective communication during meetings, empowering engineers to articulate complex ideas clearly, ultimately enhancing client interactions and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integrating cutting-edge solutions into existing projects and continuously seeking improvement opportunities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data privacy and security during software development, ensuring compliance with legal regulations, which is critical when handling sensitive environmental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platforms, ensuring seamless functionality while enhancing performance and user accessibility across ecological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