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software development, specializing in Salesforce solutions, web and mobile applications. Proven expertise in Apex, Visualforce, LWC, and implementing efficient Salesforce integrations. Adept at translating functional requirements into scalable and effective solutions while ensuring quality and code coverage needs are met through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Apex, JavaScript, HTML5, CSS3, SQL, Java,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Visualforce, Aura, LWC, React,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REST, SOAP, Mulesoft, JitterBit, ETL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Salesforce Tools:</w:t>
      </w:r>
      <w:r w:rsidRPr="009C6822">
        <w:rPr>
          <w:rFonts w:ascii="Roboto Light" w:eastAsia="Roboto Light" w:hAnsi="Roboto Light" w:cs="Roboto Light"/>
          <w:sz w:val="20"/>
          <w:szCs w:val="20"/>
        </w:rPr>
        <w:t xml:space="preserve"> Salesforce.com, Salesforce DX, Workbench, Salesforce CLI, Data Loader, Einstein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VS Code, Eclipse IDE, Sublime Text, Git,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classes and triggers, leading to enhanced functionality in response to diverse business requirements while ensuring best coding practices are followed at all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LWC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performance-optimized user interfaces that provide seamless user experiences aligned with client objectives and end-user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effectively synchronizing and exchanging data between various platforms to increase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protocols on developed modules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classes, aiming to maintain above 80% code coverage, thus ensuring robust functionality and alignment with business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gather requirements, ensuring accurate translation of business needs into technical specifications and subsequent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code reviews and peer programming sessions to enhance code quality and unite team skills around industry standards and practices, thereby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scripts and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CLI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tools, facilitating swift application deployment processes while minimizing operational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models and configurations, ensuring that changes and additions follow the correct change management process to uphold data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client-facing discussions to understand their challenges, successfully translating those into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and features that drive user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for data modeling, integration, and deployment, consequently reducing operational costs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sessions for junior developers and stakeholders, imparting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best practices to improve team efficiency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current system capabilities through debugging and troubleshooting, ensuring clarity in defect identification and adherence to comprehensive testing conditions before production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ongoing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updates and changes, proactively exploring new features and professional resources to continuously enhance service offerings and technical capability.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documented all development processes and changes, facilitating clearer understanding among team members and providing a reference for future projects, ensuring knowledge transfer and team collaboration remains intact.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and emerging technologies, continuously leveraging insights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maintaining a competitive edge in delivery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business logic is accurately represented and code adheres to best practices and standards defined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for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technical and non-technical stakeholders to scope projects, turning functional requirements into well-defined technical specifications that drive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of responsive and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improved user engagement and customer satisfaction metrics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development progress, ensuring all deliverables align with stakeholder expectations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enhancement of the company’s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strategy, refining workflows, and automating processes leveraging available administrative tools and custom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maintained technical documentation for both functionality and operational procedures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continuity during staff turnover or project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and mentorship of junior developers in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helping to elevate overall team competency and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use of cloud technologies and services, including optimizing team workflows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cloud-driven data services and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version control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code changes during development phases across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monitored API integration policies in several client projects, ensuring that external systems communicate effectively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adhere to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solutions for data migration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Loader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 of essential data sets while minimizing disruption to existing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problem-solving sessions aimed at debugging and optimizing performance issues in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thereby enhancing the overall application reliability and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