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Sales Engineer with 11 years of experience in software development focused on enterprise applications. Leveraging strong technical skills and client-facing abilities to drive sales processes and ensure customer success.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PHP, SQL, Java, C#,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Express.js, Spring, Laravel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SFTP, HTTPS, SSL/TLS, SOAP, REST APIs, SAML, LDAP(S), SSO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Firebase,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JIRA, Jenkins, Maven, Apache, Wix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DigitalOcean, Heroku, IBM Cloud, Alibaba Cloud, Oracle Cloud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high-level architectural designs for enterprise software solutions, ensuring alignment with client requirements and enhancing overall customer experience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File Transfer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in a collaborative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technical pre-sales consulting engagements with prospective clients, demonstrating product features and addressing inquiries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enterprise security solutions, significantly fostering client engagement and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orchestrated customer implementations of the Kiteworks solutions, ensuring smooth transitions and successful deployments through adept technology evaluations and mapping client requirements to practical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continuous technical support to account management and customer success teams, ensuring they understood newly released features and how they could maximize the value of existing Kiteworks installations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to document market feedback, facilitating iterations of the Kiteworks platform that align with evolving client business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success criteria for client engagements and ensured all business requirements were extensively met using Kiteworks applications, thus driving up the success rate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online demonstrations of Kiteworks products, utilizing effective communication skills to articulate complex ideas and positions to diverse stakeholders, fostering transparency and understanding in the sales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testing of solutions to guarantee compliance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Security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company policies, contributing to an improvement in client confidence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RFP responses in collaboration with sales teams, showcasing company strengths and ensuring that customer requirements were clearly articulated and valued.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educational sessions with prospects about competitive landscape analyses, leveraging insights to highlight Kiteworks advantages, which directly influenced purchasing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long-term relationships with stakeholders by delivering exceptional service and understanding their needs, thus enhancing customer loyalty and satisfaction metrics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Offered hands-on training for internal teams related to the latest technologies and tools, promoting a culture of continuous learning and adaptability within the organization, which empowered personnel.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and analysis of industry trends,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B2B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strategic planning discussions that improved Kiteworks' market positioning and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trusted advisor to clients throughout the sales cycle, cultivating a consultative selling approach that helped in achieving higher levels of customer engagement and commitment.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emerging technologies and participated in industry forums, ensuring personal and organizational expertise remains at the forefront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low-latency applications and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high volumes of concurrent users while ensuring robust performance across varying platforms, thereby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diverse Google Cloud Platform solutions which improved operational efficiency and facilitated greater accessibility for users within their respective business domains, driving engagement through innovative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various APIs for internal and external consumption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designs, ensuring seamless integrations and improved functionality that directly benefited product offerings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cross-functional teams to optimize existing features and functionalities in applications, thereby improving the overall user experience through agile methodologies and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migration of legacy systems to cloud infrastructures,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achieving improved scalability and reliability for both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high-impact projects that addressed critical customer pain points, contributing to overall service enhancements that were recognized across multi-disciplinary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cross-team collaborations to share knowledge and promote best practices, cultivating a culture of quality and accountability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software systems, ensuring clarity and usability which facilitated onboarding for developers and users alike, significantly improving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analytics tools to devise predictive models that informed product direction and feature enhancements, thus aligning development with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collaborative learning environment that encouraged innovation and problem-solving while improving technical acumen across the team, strengthening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lead sprints and manage backlogs while engaging stakeholders throughout the development lifecycle, ensuring alignment and timely delivery of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interactive prototypes and engaged in user testing sessions to validate concepts and designs before finalizing development, thus minimizing potential misalignments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