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specializing in web and mobile applications. Proven track record of interacting with stakeholders and leading development projects with a strong focus on performance optimization, secure practices, and user experience. Adept in mentoring junior developers and integrating complex systems to achieve organizational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C#, Python, Java, TypeScript,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.NET, Express.js, Vue.js, Django,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Oracle,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API, GraphQL, Azure, AWS, Firebase, DevOps,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Studio, Postman, Webpack, Babel, npm, Yarn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custom web applications, ensuring that development adhered to industry best practices for performance, maintainability, and scalability while mentoring junior developers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secure software solutions integrating multiple systems across the institution to enhance operational efficiency and student experiences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both front-end and back-end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that facilitated communication between applications and external systems, employing best practices in versioning and documentation to enhance developer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gather requirements and translate them into actionable development tasks, incorporating feedback loops for iterative improvement during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development of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and user-friendly designs across various platforms to meet accessibility standards and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insightful feedback to junior developers, fostering a culture of continuous learning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streamlining CI/CD pipelines to ensure seamless code integration and delivery across multiple environments while maintaining high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security, proactively identifying and addressing vulnerabilities to safeguard sensitive user data and comply with regulatory requirements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FERPA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ensure alignment of technology initiatives with institutional goals, adjusting technical strategies in response to evolving needs and objectives within the educational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Evaluated, recommended, and integrated emerging technologies, enhancing the college’s software development frameworks and tools, contributing to a forward-thinking technological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development workflows and efficiency through automated processes, resulting in faster delivery cycles without compromising code quality or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in software development, advocating for modular architectures that improve code reuse and reduce redundancy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responsive and adaptive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applying the latest design trends to enhance user experience and maintain brand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middleware solutions to improve data exchange and interoperability between existing systems, ensuring seamless operation across platforms and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agile methodologies and participated in sprint planning sessions, resulting in transparent communication and effective project management that optimized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dynamic web applications using cutting-edge technologies, enhancing user engagement and ensuring seamless interaction with backend services through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backend development team in designing scalable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storage and retrieval that met high-volume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 meetings to discuss project progress and incorporate stakeholder feedback into the development process, fostering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Co-investigated user requirements and transformed them into technical specifications that guided the design and implementation of innovative features, enhancing the product offering.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ongoing maintenance of software applications, promptly addressing issues while employing root cause analysis to prevent recurrence of identified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active role in code review sessions, sharing knowledge on best practices in clean coding, software design patterns,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improve code quality and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 applications, focusing on scalability and reliability while optimizing costs associated with deployment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them with guidance on project best practices, career development, and necessary skills to progress in their software engineering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containerization and orchestration of microservices, facilitating an efficient and reliable deployment process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executed development strategies that included automated testing frameworks, promoting a culture of quality assurance and reducing potential defects in the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operational efficiency by adopting Agile methodologies and tools for sprint management, improving team collaboration and accelerating product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selection and implementation of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them with team goals and enhancing productivity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