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innovative Senior Solutions Engineer with 11 years of experience in software development, specializing in healthcare and workforce management solutions. Proven expertise in API integrations, SaaS platforms, and consultative sales approaches. Adept at translating complex technical concepts into clear business value propositions, driving customer engagement, and enhancing user experiences through cutting-edge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Django, Node.js, Express.js,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Integration Tools:</w:t>
      </w:r>
      <w:r w:rsidRPr="009C6822">
        <w:rPr>
          <w:rFonts w:ascii="Roboto Light" w:eastAsia="Roboto Light" w:hAnsi="Roboto Light" w:cs="Roboto Light"/>
          <w:sz w:val="20"/>
          <w:szCs w:val="20"/>
        </w:rPr>
        <w:t xml:space="preserve"> RESTful API, SOAP, GraphQL, Postman, Swagger, Mulesoft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Oracle,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Jenkins, Git, Terraform, Ansible,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projects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Senior Solutions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ensuring clients received tailored software solutions that increased operational efficiency and improved workforce management practices through innovative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connectivity between various software platforms and enhancing customer experience by providing real-time data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numerous discovery sessions and need assessments for clients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HCM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sectors, leading to customized solutions that addressed unique business challenges and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delivered engaging product demonstrations, showcasing the value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Smartlinx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successfully highlighted client benefits and contributed to closing essential deals with high-profile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Forged strong relationships with cross-functional teams, including product marketing and R&amp;D, to gather customer feedback that informed product development, iterating on solutions based on real-world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standard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containerized applications in production environments, enhancing deployment efficiency and scalability of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various marketing events including webinars and executive briefings to communicate product value to prospective clients and enhance company visibility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HCM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primary point of contact for customer inquiries related to functionality and integration, creating valuable documentation and informational resources to streamline communication and improve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to remain updated with the latest trends and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workforce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delivering cutting-edge advice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a consultative approach by conducting workshops with clients to co-create solutions, leading to better alignment of developed software with client business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preparation of compelling business cases and financial justifications to support clients in understanding the ROI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strengthening their decision-making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proactive communication style, ensuring all stakeholders were informed throughout the sales process, and contributed to maintaining a high level of customer trust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strategic projects involving key accounts, guiding intensive customer journey mapping sessions to tailor solutions that met evolving customer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competitive landscape and market trends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 sector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opportunities for product differentiation and improvement, contributing to smarter business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trained junior team members and interns on company solutions and software engineering best practices, fostering a collaborative culture that emphasizes knowledge sharing.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focusing on the design and implementation of high-scale applications with a strong emphasis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existing systems' efficiency and enhancing the overall user interface significantly during large-scale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collaborations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that bridged various internal systems, ensuring seamless interaction and promoting a unified software ecosystem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code reviews to ensure adherence to best practices and coding standards, establishing a culture of quality and excellence within the engineering team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redesign legacy systems, enabling enhanced scalability and maintainability, and facilitating faster deployment cycles for new features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testing processes, ensuring robust functionality of applications and reducing post-deployment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ongoing improvements in development workflows by adopting CI/CD practices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more efficient process for software delivery and continuous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sessions, collecting valuable feedback to inform iterative development, which enhanced the application's usability and aligned it closely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engineers and interns on team methodologies, tools, and technologies, contributing to a supportive environment that encouraged professional growth and technical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 designers to translate client needs into technical specifications, ensuring product requirements were accurately captured and implemented during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new features and functionalities, making it easier for stakeholders to understand system capabilities and ensuring proper user guidance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technical support teams to resolve complex issues reported by users, honing skills in problem-solving and customer support while strengthening relationships with clients.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