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development, specializing in responsive web application design and implementation using React, JavaScript, and TypeScript. Adept at collaborating with cross-functional teams in Agile environments, focusing on delivering high-quality solutions aligned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TypeScript, HTML5, CSS3, Redux,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REST API, GraphQL, MongoDB, Firebase, MySQL,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Jest, Mocha, Postman, Visual Studio Code,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Netlify, Firebase, Google Cloud, DigitalOcean, Cloudflare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JIRA, Confluence, Agile Coaching, Software Testing,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enhancing user experience through modern design patterns and effective UI components, helping to streamline internal processes and improve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management, UX/UI designers, and backend engineers to translate complex requirements into functional and aesthetic solutions, fostering open communication and rapid feedback cycles to meet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Implemented, integrated, and configured new features and enhancements in existing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prioritize tasks effectively and adapt to changing project needs, ensuring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 within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workload and facilitate team coordination and transparency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users and stakeholders to understand business objectives and technical challenges, which guided the development of user-centric web applications, greatly improving engagement and satisfaction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troubleshooting, debugging, and optimizing application performance by utilizing profiling tools and performance metrics, ensuring that applications run efficiently and meet user expectations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sharing amongst team members and across departments, reinforcing a culture of continuous learning and collaboration to maintain software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stayed current with emerging trends, tools, and best practices in front-end development, leading initiatives to adopt new technologies that improve product offerings and user experience. Also spearheaded code reviews that enforce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providing guidance on technical challenges and fostering their skills in modern front-end development, strengthening the overall team's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for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ease of maintenance while promoting test-driven development (TDD) practices within the team, which improved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application functionality while ensuring best security practices were followed, which improved the applications’ capabilities and enriched user interaction without compromising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maintain high code quality and adherence to design standards while promoting a culture of constructive feedback and learning among team members, enhancing team cohesion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accessibility features,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benchmarks, which significantly broadened the user base and enhanced general usability for users with disabilities or specific needs. Also employed tools to run accessibility audits.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component library for common UI elements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consistency in design and functionality across multiple projects, simplifying the onboarding process for new developers and improving long-term project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seamless application deployment and increase release frequency while reducing manual errors, thereby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APIs were secure and efficient while serving both internal needs and external customer-facing solutions. Also participated in code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solutions utilizing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app performance and facilitated smoother user interactions across multiple components and 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applying feedback from each iteration to improve application design and development processes, ensuring project adjustments met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software architecture using application design patterns to ensure maintainability and scalability of codebase, aligning with best practices to reduce technical debt and enhance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contributing to an efficient DevOps culture while ensuring high availability and reliability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discussions to gather requirements and provide updates, demonstrating strong communication skills to ensure programming goals were fully aligned with client expectations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real-time insights into application health and user experience, leading to timely optimizations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for fellow team members, increasing team capacity and development speed while encouraging best practices in documentation and debugging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SQL databases to manage application data, emphasizing database normalization principles and query optimization for scalability while supporting complex data retrieval requirements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well-organized technical documentation and user guides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among team members, which improved onboarding processes for new hires and developer reference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excellent usability, applying responsive design practices and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adaptive interfaces that improved user engagement on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code review sessions, emphasizing collaboration and knowledge sharing, which helped enhance the overall code quality while driving adherence to company coding standards and improving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