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React Developer with 11 years of professional software development experience, specializing in building dynamic web and mobile applications using modern frameworks and tools. Demonstrated expertise in React, JavaScript, APIs, and agile methodologies, along with a commitment to delivering high-quality code and collaborating effectively within a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Node.js,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GraphQL, JSON, Axios,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Enzyme, Mocha, Chai,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and CI/CD:</w:t>
      </w:r>
      <w:r w:rsidRPr="009C6822">
        <w:rPr>
          <w:rFonts w:ascii="Roboto Light" w:eastAsia="Roboto Light" w:hAnsi="Roboto Light" w:cs="Roboto Light"/>
          <w:sz w:val="20"/>
          <w:szCs w:val="20"/>
        </w:rPr>
        <w:t xml:space="preserve"> Docker, CI/CD Pipelines, AWS, Azure,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experiences by following industry best practices and enhancing workflow among team members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and maintainable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improve efficiency within the team, ultimately delivering robust applications that adhere to clients'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applied feedback to enhance code quality, fostering an environment of continuous improvement and encouraging knowledge sharing among engineers and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web applications,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ensuring seamless data exchange while keeping security and performance in mind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ceremonies and collaborated closely with cross-functional teams to define business requirements, translating them into actionable technical specifications that guided project development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code and processes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and continuity in team operations while aiding in onboarding new developers to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maintain high-quality code through automated testing practices like unit and integration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application performance post-deployment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identify bottlenecks, applying strategic fixes and optimizations to enhance user experiences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contribute to team projects while mentoring junior developers on best practices in version control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optimizing front-end assets and improving the application's load time, implementing enhancements that boosted the overall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while solving complex coding challenges, leading to innovative approaches and improvements in the application's codebase and embracing a culture of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responsive design principles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function seamlessly across multiple devices and screen sizes, effectively catering to diverse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coding standards and best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cleanliness and maintainability of the project's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functional components, promoting modern React practices within the team, leading to improved application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agile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tasks and progress, improving project management and team synergy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modularity, maintainability, and code reusability while adhering to the best development practices established across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enhanced the reliability and quality of deployed applications without impacting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fostering a culture of continuous learning and improving overall team coding proficiency and confidence in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profiling and code reviews, leading to a substantial decrease in load times and significant improvements in user engagement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projects using agile methodologies, promoting flexibility and responsiveness to client input and market shifts, illustrated through successful iterations and product releases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daily with UX/UI designers to implement visually appealing and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technologies to achieve the desired outcomes while maintaining brand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backend developers to seamlessly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frontend applications, reinforcing teamwork and effective communication that facilitated project success across different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migration to microservices architecture by building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enabled teams to deploy applications independently, enhancing agility and responsiveness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several initiatives to enhance team performance through the implementation of best practices for code quality and testing methodologies throughout the development lifecycle, positively impacting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scenarios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which promoted code quality assurance, significantly reducing the number of bugs found during later stages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global developer conferences representing Google,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considering both frameworks' advantages and use cases, showcasing thought leadership within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guidelines for the team's development projects, ensuring coding standards aligned with best practices, driving the organization towards excellence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