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specializing in web and mobile applications. Proven expertise in building automation solutions with UiPath and improving efficiency through Agile methodologies. Adept at designing robust software architectures and developing enterprise-grade applications, fostering collaboration and innovation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JavaScript, Python, VB.NET,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Spring, Hibernate, Typescript, UiPath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Tools:</w:t>
      </w:r>
      <w:r w:rsidRPr="009C6822">
        <w:rPr>
          <w:rFonts w:ascii="Roboto Light" w:eastAsia="Roboto Light" w:hAnsi="Roboto Light" w:cs="Roboto Light"/>
          <w:sz w:val="20"/>
          <w:szCs w:val="20"/>
        </w:rPr>
        <w:t xml:space="preserve"> AWS, Azure, Google Cloud, Jenkins,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RPA and Automation Tools:</w:t>
      </w:r>
      <w:r w:rsidRPr="009C6822">
        <w:rPr>
          <w:rFonts w:ascii="Roboto Light" w:eastAsia="Roboto Light" w:hAnsi="Roboto Light" w:cs="Roboto Light"/>
          <w:sz w:val="20"/>
          <w:szCs w:val="20"/>
        </w:rPr>
        <w:t xml:space="preserve"> UiPath, Blue Prism, Automation Anywhere, Pega, Kofax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Oracle Database, MongoDB,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RPA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business processes and enhancing automation efficiency for enterprise-grade applications in various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gather requirements and define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technical architecture, ensuring seamless integration with existing systems and compliance with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testing and deployment of RPA bots and applications, driving continuous improvement in productivity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analyze and refine requirements, delivering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align with organizational goals and enhance user satisfaction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designing software solutions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fostering a culture of knowledge sharing and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RPA processes including user guides and system architecture design to support ongoing maintenance and enhancement efforts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and developing backend processes for RPA bots, ensuring high reliability and performance of automated services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performance optimizations for existing automation workflows, promoting clean code principles and maximizing resource efficiency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in *Agile* ceremonies, enabling rapid iterations and feedback loops that led to timely delivery of software enhancements and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problem solving by performing root cause analysis for automation system failures, implementing solutions to improve uptime and system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procedures for RPA solutions, verifying system integrity and functionality pre-deployment to prevent issues from reaching the production stage.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by participating in team meetings and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continuous integration practices for software projects'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in complex application modules, facilitating improved response times and better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system architecture for RPA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 exchanges that streamlined workflow and enhanced operational capabilities within functional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by instituting best practices and guidelines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resulting in fewer bugs and improved product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large-scale distributed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development of robust web applications that enhanced user engagement and satisfaction on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in an Agile environment to gather requirements and translate them into technical specifications for various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reusable components aimed at providing enhanced interactivity and responsiveness in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performance of applications handling significant user traffic and transaction volumes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provided constructive feedback to team members to uphold code quality and increase adherence to best development practices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improvements in the software development life cycle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increasing build automation and deployment efficiency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project features and architecture,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organization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aiding in onboarding new developers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innovative ideas to systems analysis to develop solutions for complex issues, driving enhancements in application features, and user interfaces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teamwork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improving the stability and reliability of codebases, which enhanced overall project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troubleshooting for applications by performing detailed analysis and debugging, fostering a quick resolution to production issues and thus minimizing downtime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to gather insights from application performance metrics, enabling continuous improvements and optimizations of software functions and user interactions on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and retrospectives, contributing valuable insights that shaped product roadmaps and development priorities based on user feedback and data analysis.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