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quantitative research, algorithm development, and advanced modeling. Proficient in C++ and Python with extensive experience in high-performance computing and data visualization using modern scientific libraries. Demonstrated ability to effectively tackle complex problems in financial modeling and contribute to cutting-edge research initiatives, leveraging strong analytical skills and meticulous documentation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R, Java, SQL, MATLAB, Scala, Julia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NumPy, Pandas, Matplotlib, Seaborn, Jupyter, TensorFlow, PyTorch, SciPy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Jenkins, CI/CD, Visual Studio,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 &amp;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Statistical Analysis, Machine Learning, Quantitative Finance, Data Mining, Predictive Modeling, Neural Networks, Optimization Techniques, Simulations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Spring, Microsoft .NET, React, Angular, Node.js, Vue.js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complex financial models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enhancing the team's capability to implement high-performance algorithms for option pricing and volatility analysis in real-time trading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algorithmic frameworks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presentation of analytical results during presentations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quantitative analysts and traders to understand market needs and translate them into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significantly improved operational efficiency and model accuracy for risk management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software engineering best practices, including unit testing and documentation, ensuring the reliability and maintainability of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while facilitating smooth team collaboration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statistical techniques and machine learning algorithms to derive insights from market data, supporting investment strategies by providing actionable research findings across various asset classes.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complex quantitative models and research results clearly and concisely to both technical and non-technical audiences, demonstrating strong communication skills and fostering cross-functional teamwork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volatility modeling frameworks by integrating cutting-edge computational methods, significantly enhancing the precision of pricing models used in the fluctuation of derivatives.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algorithms for automated trading strategies, heavily relying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simulation and backtesting environments while continuously iterating based on performance data and quantitative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analyses of large datasets to extract meaningful insights, assisting in the creation of actionable trading strategies and contributing to an unparalleled competitive advantage within the financial technology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fostering a culture of continuous learning and improvement within the team while enhancing overall project delivery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cross-functional projects focusing on customization and optimization of various financial products, coordinating efforts between data scientists, software engineers, and financial analysts to achieve project milestones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and research, staying ahead of industry trends to continuously refine and enhance algorithmic trading approaches and modeling techniques for hedge fund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Distributed technical documentation of algorithm implementations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 reference directory for the team to support onboarding and improve code handover processes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peer code review processes, ensuring high-quality standards are met while providing constructive feedback to peers to further enhance team-based outcomes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debugging and profiling tools to ensure high-performance applications in both languages, identifying bottlenecks, and optimizing code efficiency, significantly reducing execution time for complex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architecture to support high-volume user interactions and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connecting seamlessly with multiple data sources to facilitate dynamic data retrieval and storage required for complex analytical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efficient algorithms for data processing tasks, employing industry-standard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advanced analytics for user behavior insights in product performance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gather requirements and translate them into technical specifications, ensuring alignment between user needs and software deliverables across multiple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quality initiatives, utilizing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continuous integration and deployment practices that streamlined the software lifecycle and reduced release management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monitoring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allowing teams to identify performance bottlenecks in real-time and drive improvements based on user feedback and analytical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facilitated knowledge-sharing sessions with junior engineers, emphasizing best practices in agile development methodologies and enhancing overall team skill levels and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queries for increased application performance, significantly reducing data retrieval times and improving application responsiveness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front-end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actively engaging users and enhancing overall system usability and accessibility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insights to sprint planning and retrospectives, ensuring that the workflow remained efficient while prioritizing high-value features in product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comprehensive testing of application components, implementing automated testing strategies to ensure software quality and minimizing bugs in production through continuous integration and agile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 responsive and intuitive user experience, contributing to the overall success of the product strategy while ensuring alignment with the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