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software development, specializing in web and mobile applications. Proven expertise in integrating systems and data, developing APIs, and optimizing data pipelines using Python and SQL. Strong background in ETL processes, AWS deployment, and collaboration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C#, Ruby, Go,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Django, Flask, Apache Kafka, Pandas, NumPy, FastAPI, Spring Boot, .NET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and Data Tools:</w:t>
      </w:r>
      <w:r w:rsidRPr="009C6822">
        <w:rPr>
          <w:rFonts w:ascii="Roboto Light" w:eastAsia="Roboto Light" w:hAnsi="Roboto Light" w:cs="Roboto Light"/>
          <w:sz w:val="20"/>
          <w:szCs w:val="20"/>
        </w:rPr>
        <w:t xml:space="preserve"> Apache Airflow, Talend, Informatica, dbt, Microsoft SSIS, Apache NiFi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Visualization:</w:t>
      </w:r>
      <w:r w:rsidRPr="009C6822">
        <w:rPr>
          <w:rFonts w:ascii="Roboto Light" w:eastAsia="Roboto Light" w:hAnsi="Roboto Light" w:cs="Roboto Light"/>
          <w:sz w:val="20"/>
          <w:szCs w:val="20"/>
        </w:rPr>
        <w:t xml:space="preserve"> Grafana, Tableau, Power BI, Kibana,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integrations, enhancing data flow efficiency and adaptability, resulting in seamless communication between disparate systems and supporting complex business needs across diverse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data transformation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ETL processes that reduced data processing times substantially while maintaining high data integrity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numerous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secure and efficient data exchange between internal services and third-party vendors, significantly improving service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gather requirements, articulate solutions, and implement changes in data architecture, ensuring alignment with both technical specifications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interactive dashboards and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real-time insights into data performance, which empowered stakeholders to make informed decisions based on actionable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multiple data sources,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unify disparate datasets into a cohesive reporting framework, enhancing analytics capabilities and reducing reporting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troubleshooted, and optimized production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reliability and performance of integration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event-driven architecture, ensuring modernization of integration processes in line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participating in sprints and retrospectives to foster a culture of feedback and continuous improvement within the organization, enhancing team synergy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of integration solutions and reducing time-to-production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solid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manipulate and query relational databases, ensuring accurate data retrieval and contributing to effective data governance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facilitating seamless deployment and scalability of web services across numerous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fostering a culture of quality and knowledge sharing while helping to elevate the team's coding standards and implementation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executed a major overhaul of the existing data integration strategies, adopting new data management tools and frameworks to enhance the overall capability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to upskill team members in emerging data technologies, promoting continuous professional development and enhancing team capacity.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high-performance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backend functionalities that drive robust user experiences across various services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multiple teams to gather business requirements and technical specifications, translating complex needs into effective software solutions while enhancing team understanding of the project 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query performance in large relational databases, utilizing best practices to enhance data retrieval efficiency, reducing the average response time of database operations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repetitive tasks, improving team productivity and operational efficiency within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and contributing to the refinement of development best practices across the team, fostering a collaborative coding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conducting sprint planning, stand-ups, and retrospectives to boost team collaboration and project delivery effectiveness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 REST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secure and efficient backend communication for web applications while ensuring compliance with industry standards for API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frontend teams, enhancing integration points and ensuring smooth data exchange and processing between the frontend and backend applications, delivering cohesive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leveraging cloud services to improve scalability and resilience of web services in competitive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modern architectures, employing methodologies such as microservices and containerization to achieve greater flexibility and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created user guides for APIs and systems, ensuring comprehensive resource availability for developers and stakeholders to facilitate seamless onboarding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knowledge of best practices in programming, system design, and integration strategies, significantly enhancing the team's skillset and fostering a culture of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