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creating impactful web and mobile applications. Possesses a strong blend of technical acumen and product management expertise, specifically in developing user-centric solutions that drive positive outcomes in healthcare. Looking to leverage full-stack capabilities with an emphasis on React, Node.js, and AI integration at Blackbird Health.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HTML, CSS, JSON,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Django, Flask,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Databases/Storage: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Firebase, SQLite, Redis, AWS S3,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DevOps/Cloud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CI/CD,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Tools/Software: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Jira, Tableau, Looker, Figma, Databricks,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TensorFlow, PyTorch, OpenAI API, R, Apache Spark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and maintainable full-stack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infrastructure which seamlessly integrated with healthcare EHR systems and AI services for enhanced patient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clinical stakeholders, translating clinical needs into clear technical specifications, resulting in the successful development of end-to-end features that align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complex features, such as a new intake workflow, by managing the entire process from concept to launch, ensuring continual user feedback and agile methodologies were applied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through backend optimization and frontend enhancements,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animations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to increase engagement and reduce bounce rates in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high-performance database schemas, optimizing for data integrity and retrieval speed,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on the project requirements and use case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code quality, reduce bugs, and support continuous integration processes,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JavaScript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Python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product thinking, fostering a collaborative environment that encouraged continuous learning and improvement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analysis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derive actionable insights from user behavior data, driving informed decisions for product enhancements and feature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the software delivery pipeline and reduced environment-related issues during production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analytics features into existing applications, including user behavior tracking and metric reporting,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reporting solutions for better product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define product roadmaps and success metrics, ensuring alignment and transparency across Engineering, Product, and Design teams on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them with frontend frameworks, ensuring seamless communication and real-time data flows in the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and feedback sessions, actively refining features based on clinician and user input to enhance the overall software functionality and usability within the healthcare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contributed to the overall team’s coding standards and documentation practices, cultivating a culture of excellence and accountability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pragmatic approach for v1 feature shipping, balancing the reliability of architectures with the urgency for user feedback, thus accelerating the product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a variety of web applications, focusing on performance optimization, user interface design, and robust backend integrations,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software requirements, participating in roadmap planning and ensuring that engineering capabilities aligned with business objectives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solutions utilizing a modern tech stack,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transactions within applications and improving customer engagement metrics significantly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support the integration of various frontend and backend systems, enhancing the overall architecture and functionality of projects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software projects end-to-end, applying Agile methodologies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workflow efficiency and prioritize tasks effectively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protocols,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reliability and excellence in application performance ahead of deployment, minimizing the risk of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product strategy through user performance analytics,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visualization to interpret trends and impact decision processes within product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wireframes into stylish, functional interfaces that meet project specifications while emphasizing user accessibility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helping onboard new hires and ensuring adherence to best practices across the team's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Activated new software features through beta testing groups of users, gathering feedback that directly influenced the development lifecycle and drove innovation within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data analytics and machine learning capabilities into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functionalities and support clinical decision-making benefits.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architecture discussions and code refactoring initiatives to ensure contemporary standards and practices in development were consistently achieved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