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UI/UX Designer with 11 years of experience in software development, specializing in creating exceptional web and mobile experiences. Proven track record in leading design initiatives, mentoring teams, and delivering high-impact user experiences. Skilled in Figma, Adobe Creative Suite, and various cross-platform design systems, with a strong focus on user-centered design principles.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Adobe XD, Illustrator, Photoshop, InVision, Sketch, Zeplin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Flutter,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Confluence, Trello, Asana, Slack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User Research, Usability Testing, Wireframing, Prototyping, A/B Testing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TypeScript, Node.js, REST APIs,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 &amp; Standards: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WCAG, ARIA, Responsive Design, Cross-Browser Compatibility, Mobile-First Design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user-centric interfaces for web and mobile applications, ensuring seamless interaction with the Roon product ecosystem while enhancing overall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designers and cross-functional teams in best practices for design thinking, fostering a culture of continuous improvement and collaboration for innovative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research and usability testing, utilizing insight-driven feedback to inform design decisions and iterate on prototypes to enhance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design specifications and style guides to ensure consistency in user interfaces while working closely with front-end developers to translate designs into functional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Rallied stakeholders from product, engineering, and marketing teams to create a shared vision for product direction and prioritize key features based on user needs and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cross-platform design system leveraging modern design tools, ensuring scalability and maintainability of all UI components across multiple applications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A/B testing methodologies to evaluate design impact on user engagement and interaction, refining strategies based on data-driven insights and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product leads to understand business goals, translating them into effective design solutions that align with overall product strategy and user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trends in UI/UX design, including micro-interactions and animated transitions, to enrich user experiences and maintain competitive advantage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framework, collaborating in sprint planning and reviews to ensure rapid iteration and alignment on design priorities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and workshops, fostering a collaborative environment for enhancing design capabilities and staying updated on emerging design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pixel-perfect designs that translated to high-quality user experiences, ensuring that UI elements were functionally and visually appealing across various devices and screen sizes.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mock-ups and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design concepts, enabling stakeholders to provide feedback early in the design process for effective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design workflows and usability findings, maintaining clarity and transparency throughout the design process, which was instrumental during team discussions and client presentations.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engineers to facilitate proper implementation of UI components based on established design specifications, actively contributing to quality assurance and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innovative UX solutions for various web applications at Google, utilizing industry best practices and methodologies to enhance user satisfaction and increase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user research and usability studies to identify key user pain points, translating findings into actionable design refinements and improvements across multiple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the adoption of new UI/UX methodologies, fostering a collaborative environment that encouraged creativity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engineers to uphold high design standards while executing product vision, ensuring technical feasibility and design integrity through all stages of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and designed several user interfaces with a focus on agile development methodologies, resulting in streamlined workflow and enhanced product delivery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interactive prototypes enabling stakeholders to engage with design concepts early and gather necessary feedback for validation of the design intent.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mentor for junior designers, providing guidance on best practices in UI/UX design, resulting in their improved skill sets and effective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design adjustments based on user feedback and analytics, employing an iterative approach to enhance product usability and satisfaction over a series of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and design critique sessions aimed at elevating design thinking while encouraging a culture of innovation and continuous learning among the design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popular libraries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better align front-end capabilities with user experience goals, enhancing the efficiency of design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standard operating procedures for UI/UX design processes that improved workflow across engineering and design teams, creating a synergy that advanced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outlining design processes, user flows, and UI specifications to maintain clarity and alignment as projects progressed through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