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creating innovative web and mobile applications, specializing in Java/J2EE technologies and database management. Proven track record in troubleshooting and providing strategic technical support to enhance customer satisfaction.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J2EE, SQL, PostgreSQL, JavaScript, Python, HTML/CSS,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Framework, Hibernate, React, Angular, Tomcat, Docker, Kubernetes, Apache Camel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REST APIs, SOAP APIs, GraphQL, Redis,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Maven, Git, GitHub, JIRA, Travis CI, Ansible,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OpenShift, Heroku, IBM Cloud, Cloud Foundry, Kubernetes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expert-level technical support to customers, leveraging in-depth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Java/J2EE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diagnose and resolve complex application issues during critical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Engineering and Product Management, to ensure alignment in delivering innovative solutions that enhanced product usability and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and training materials for clients, facilitating smoother onboarding processes and promoting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Pega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's cloud services and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troubleshooting skills to analyze performance issues, optimizing application behavior and improving overall system efficiency within various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hands-on debugging sessions, utilizing tools and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Tomcat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resolve intricate problems impacting enterprise application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Steered critical discussions with customers, presenting detailed technical insights, root causes, and corrective actions, enhancing customer relations through effective communication and problem-solving 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Responsible for maintaining high levels of customer satisfaction by providing continuous feedback and updates regarding issue resolution status and improvement plans.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reviews of application architecture, leveraging analytics to create actionable recommendations that aligned with industry trends and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and supported career development by fostering an environment of knowledge sharing and collaborative learning, enhancing team capabilities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Administered application servers, performing upgrades and maintenance while troubleshooting server-related issues that could impact customer delivery timelines and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customer environments to devise tailored solutions for their unique challenges, bolstering the efficacy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Pega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and thereby increasing customer reliance on our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the design and implementation of AI-driven features, collaborating with data scientists to explore new use cases that could improve app functionality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solution design meetings with clients, mapping out technical roadblocks and strategizing with engineering teams to forecast potential risk factors and define mitigation plans.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Directed performance benchmarking sessions, using insights to optimize resource utilization across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Pega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platforms, dramatically improving speed and responsiveness of application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Took part in on-call rotations, ensuring readiness to address high-impact technical emergencies, reinforcing the importance of reliable and timely support for enterprise-level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enterprise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Java/J2EE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agile environments, employing best practices and frameworks to ensure high-quality deliverables that met stakeholder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solution architects to align technical implementations with business objectives, streamlining development processes to accelerate feature delivery in competitive markets.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peer code reviews, providing constructive feedback to enhance code quality and maintainability while promoting adherence to best practices in coding standards and documentation.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Configured and managed integration between various systems,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protocols to ensure seamless data exchange across multiple platforms 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building enterprise-grade applications, emphasizing dependency injection and aspect-oriented programming to enhance modularity and testability.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that automated standard workflows, allowing teams to direct efforts towards more strategic initiatives and improve operational efficiencies.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acceptance testing (UAT) with stakeholders to validate solutions before deployment, ensuring functionality met user requirements and system integration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application development, enhancing data protection measures against potential threats through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security libraries and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new technologies and approaches related to AI and machine learning, assessing their potential integration into existing systems to add significant value to products and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system performance tuning and optimization efforts, collaborating with database administrators to refine queries and enhance application responsiveness across heavy operational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Distributed workload across team members through effective project management practices, ensuring optimal resource allocation and driving timely completion of development milestones.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relational database schemas, incorporating data integrity constraints and transaction management practices to uphold system reliability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