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Principal Software Engineer with over 11 years of software development experience, proficient in creating robust web and mobile applications. Proven expertise in Java, React, and Google Cloud Platform to drive innovative digital commerce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Python, JavaScript, TypeScript, SQL,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Spring Boot, Node.js, Angular, Django, Flask, Express,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Platforms:</w:t>
      </w:r>
      <w:r w:rsidRPr="009C6822">
        <w:rPr>
          <w:rFonts w:ascii="Roboto Light" w:eastAsia="Roboto Light" w:hAnsi="Roboto Light" w:cs="Roboto Light"/>
          <w:sz w:val="20"/>
          <w:szCs w:val="20"/>
        </w:rPr>
        <w:t xml:space="preserve"> Google Cloud Platform, AWS, Azure, Kubernetes, Docker, Firebase, Heroku,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OracleDB, Cassandra, Redis, SQLite, Firebase Realtime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JIRA, Confluence, Terraform, Ansible, CircleCI, Webpack, Bamboo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scalable applications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optimize performance for hundreds of thousands of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Architects and executives at iVision to establish coding standards,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fostering a culture of quality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at iVision using Google Analytics and performance monitoring tools, proactively identifying and resolving complex technical issues to minimize downtime and deliver seamless services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strategies at iVision,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application performance and adherence to business requirements while maintaining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at iVision, cultivating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fostering professional growth within the team and improving overall project efficiency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and analysis of potential technology solutions at iVision, driving alignment with business objectives and exploring innovative approaches for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technical documentation at iVision, improving training processes for stakeholders and ensuring effective software utilization across various departments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retrospectives at iVision, implementing lessons learned to continually refine software development processes while promoting a culture of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advanced data modeling and optimization at iVision,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performance of database systems and ensure data integrity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and collaboration among cross-functional teams at iVision,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an integrated development approach and ensure alignment on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software testing at iVision, analyzing results, and providing actionable insights that informed stakeholders of application performance and service delivery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architectural design at iVision, leveraging cloud-native principles to ensure deployability and scalability of applications running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attended industry conferences at iVision to stay abreast of emerging trends in software engineering, particularly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practices that impact large-scale application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design at iVision, applying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together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significantly improve user journeys across company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financial analysis at iVision, assessing the return on investment for projects impacting software development and delivering presentations that articulated the value of proposed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web applications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and maintainable software solutions that adhered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design and implement new features, ensuring alignment with product specifications and optimizing performance for a large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robust debugging and testing at Google,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resolve software defects before production deployment, ensuring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methodology at Google, participating in regular sprint planning and retrospective meetings that highlighted areas for continuous improvement and increased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new strategies for data management in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enhance data retrieval speeds and improve application responsiveness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at Google,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junior developers to advance their technical expertise and contribute effectively to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at Google, ensuring best practices in code quality, maintainability, and performance were consistently applied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solutions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instrumentation to gather insights into application performance, enabling the engineering team to respond proactively to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new third-party APIs at Google, collaborating with product teams to ensure seamless implementation and feature enhancement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microservices at Google, enabling teams to rapidly deploy updates and features while ensuring system reliability and compliance with security standards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at Google, iterating on application features to enhance user satisfaction and engagement, which led to improvements in overall application usage statistics and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rapid prototyping techniques at Google,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application features early in the development cycle, ensuring stakeholder alignment and accelerating the development timeline.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