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Senior Software Engineer with over 11 years of comprehensive experience in software development, specializing in web and mobile applications. Proven expertise in guiding technical modernization efforts within highly regulated environments, enhancing application scalability, security, and interoperability. Adept at transforming business requirements into secure, scalable solutions using a variety of technologies and methodologies including Agile and DevSecOps principles.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17+, JavaScript, Python, TypeScript,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 Boot, Spring WebFlux, React, Next.js,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GitHub, Jenkins, Docker, Kubernetes, AWS,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Oracle, SQL Server,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Caching:</w:t>
      </w:r>
      <w:r w:rsidRPr="009C6822">
        <w:rPr>
          <w:rFonts w:ascii="Roboto Light" w:eastAsia="Roboto Light" w:hAnsi="Roboto Light" w:cs="Roboto Light"/>
          <w:sz w:val="20"/>
          <w:szCs w:val="20"/>
        </w:rPr>
        <w:t xml:space="preserve"> Kafka, Redis, RabbitMQ, ActiveMQ</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OAuth2, OpenID Connect, FedRAMP, NIST 800-53, CISSP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modern, scalable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coordinating closely with cross-functional teams to ensure efficient integration with existing services and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during the modernization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revitalization of legacy systems by implementing microservices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notably enhancing application performance and leading to a seamless user experience through agile collaboration and iterative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continuous integration and delivery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automated testing processes and significantly reduced deployment time, fostering a productive development environment for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collaboration and transparency within the team while mentoring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security, and architecture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legacy interfaces by implementing secure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connections between modern applications and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MUMPS/VistA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FISMA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throughout the migration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strategies for data migration that protected data integrity, successfully adapting legacy systems to modern cloud-hosted environments while adhering to sector compliance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WebFlux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scalable data channels while implementing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the system's efficiency and response time under high load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architectural discussions, reinforcing the importance of quality software engineering and ensuring alignment with industry standards and organizational best practices across all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GovCloud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engineers to leverage cloud capabilities while introducing container orchestration skills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Steered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solutions that supported distributed systems design principles integral to both performance and scalability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testing automation frameworks to enhance code quality and reliability, ensuring all deliverables met the rigorous standards set by the organization while fostering a culture of continuous improvement among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and mentoring for mid-level developers, instilling confidence in the latest technologies and encouraging proactive contributions to modernization efforts across diverse project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innovative telemetry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Dynatrace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empowered teams to detect issues promptly and optimize system performance effectively in real-time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that translated complex system designs into easily digestible formats for stakeholders, enhancing understanding and improving project visibility across cross-functional groups.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effectively to capture technical requirements, translating business needs into practical, secure, and reliable software solutions that directly contributed to enhancing the user experience for Veterans.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full software development lifecycle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creating innovative web applications that responded to user needs while adhering to coding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UX/UI designers to translate complex business requirements into functional software solutions, enhancing user experience and driving deployment efficiency through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measures and identity management protocols in applications, ensuring compliance with organizational policies and federal regulations while facilitating smooth user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functionality while promoting code reuse and reducing redundancy within the overall software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API development across platforms,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documentation, ensuring cohesive integration across services and facilitating effective communication between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deploying solutions in cloud environments, which streamlined application management and provided scalability as demand fluctuated across different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performance analyses and tuning actions, driving software optimizations that improved system responsiveness and overall user satisfaction while maintaining system reliability in a production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refactoring initiatives to standardize legacy code within modern frameworks, effectively contributing to system durability and maintainability throughout the product lifecycle while promoting knowledge sharing among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building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automated testing and deployment processes that optimized workflow efficiency and minimized downtime during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key collaborator within an agile development team, participating in daily stand-ups, sprint planning sessions, and retrospectives to enhance team performance and align ongoing development efforts with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conducted performance testing strategies to ensure consistent application behavior under peak loads,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development sprints to proactively address potential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engineers through the software development process, providing insights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while promoting a robust learning environment that encouraged skill development and knowledge transfer.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