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specializing in web and mobile applications. Proficient in designing scalable React Native platforms and collaborating with cross-functional teams to implement best practices and enhance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Redux, React, Node.js, GraphQL, Express.js, MobX, Expo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Babel, Docker,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Flutter,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React Testing Library, Cypress, Appium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platform strategy and collaborated with senior engineers to establish responsive and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cross-team workflows and supporting feature upgrades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platform improvements by introducing a modular architecture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reducing development time while increasing maintainability and scalability for evolving product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reviews and architectural design discussions, fostering a culture of continuous learning and improvement among development teams working on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and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ensuring that all mobile applications were efficient, performant, and adhered to the highest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developed shared infrastructure for cross-functional teams, maximizing efficiency and driving quicker deployment cycles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experience data to influence product design decisions, ensuring that the mobile platform met user expectations while aligning with business objectives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sharing insights on effective coding techniques and architectural patterns to promote team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high-level requirements into scalable architecture and detailed technical specifications for mobile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collaborated with DevOps teams to ensure continuous integration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seamless updates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meetings focused on mobile platform strategies, fostering collaboration and alignment to prioritize key platform enhancements that would drive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out opportunities to optimize existing codebases, improving performance through refactoring and implementing innovative solutions that adhered to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supporting technologies, contributing to innovative solutions that enhanced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efficiently with cross-functional teams, including UX/UI designers and product managers, to gather requirements and translate them into technical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by applying agile methodologies, ensuring robust project management and timely delivery of features across multiple mobile platforms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with peers and promoted best practices to preserve code quality while enhancing the overall development workflow within the team context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use of modern tools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a smooth user experience on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testing, collaborating with QA teams to ensure that developed applications met functional and design standards before release to production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introduced new technologies and trends in mobile development, integrating them into existing processes to improve productivity and quality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mobile application development efforts, ensuring adherence to best practices while driving continuous integration and delivery pipelines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knowledge-sharing sessions focusing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tools, and industry trends, fostering an environment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mentored new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promoting a culture of learning and collaborative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