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backend architecture, and API design. Proven expertise in leading teams and mentoring engineers in scalable systems leveraging AI-assisted tools and modern development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Python,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Ruby on Rails, Sidekiq, React, GraphQL,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SQL, Redis, MongoDB,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Heroku,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TDD, BDD, Automation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backend systems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while integrating modern coding practices and workflow automation such as AI-assisted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focusing on secure communication and data integrity while collaborating with cross-functional teams to align backend functionality with product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modernize legacy systems,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 resulting in enhanced maintainability and reduced infrastructure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engineers on best practices in backend development, fostering a culture of continuous improvement and skill development while maintaining rigorous standards for code quality and system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Sidekiq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background job processing, optimizing asynchronous task management while improving overall system performance and responsiveness in handling high volumes of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relational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indexing to support evolving product needs while addressing performance bottlenecks with observability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to enhance platform capabilities, ensuring seamless interoperability, and conducted code reviews to maintain high engineering standards across all projects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collaborations to refine APIs, improving developer tools, system testing, and documentation for greater maintainability and developer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systemic technical debt through strategic initiatives, ensuring long-term sustainability of platform architecture while balancing new feature development with remediation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CI/CD practices, streamlining deployment processes and enhancing operational reliability through automated testing and monitoring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evolution of our engineering culture by promoting responsible use of AI tools, mentoring teammates on effective workflows for integrating AI capabilities into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production incidents to uncover underlying issues impacting platform reliability and scalability, leading initiatives that strengthened overall system resilience and observability.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cloud infrastructure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costs while increasing deployment speed and reliability, significantly contributing to organizational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engineering documentation that aligned technical and product discussions, enhancing transparency, and supporting cross-department collaboration across engineering and product management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to introduce emerging technologies like AI-assisted coding agents, positioning the team to leverage modern development practices for improved efficiency and quality of output.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backend systems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supported large-scale applications while ensuring seamless interaction with frontend components and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solutions, focusing on secure data transmission and integration with diverse third-party platforms to expand functional capabilities and maintain high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employing scalable storage solutions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deployments, significantly enhancing deployment workflows and operational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UI developers to optimize application performance, ensuring a consistent user experience through effective service boundaries and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management of technical debt within teams, developing strategic plans that balanced feature delivery timelines with compliance to engineering standards and product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refining team workflows to enhance collaboration and productivity, effectively leading Scrum ceremonies to align engineering efforts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optimizing backend performance, utilizing advanced observability tools to diagnose bottlenecks and recommend architectural improvements that reduced latency and increased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innovative problem-solving by leading code reviews and design discussions, explaining complex technical concepts in a clear and approachable manner for the team to understand.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new technologies and tools that enhanced development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improving team productivity and system reliability through standardized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Completed comprehensive training for team members on modern best practices in backend development, emphasizing the importance of quality assurance and robust documentation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CI/CD principles within the team, introducing automation testing strategies to elevate code quality and ensure reliability in continuous deployments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projects aimed at addressing customer feedback on product features, employing analytical skills to refine functionalities in accordance with user needs and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