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full-stack development, focusing on designing and building scalable e-commerce and backend solutions. Expertise in crafting APIs and managing large-scale databases while ensuring high availability and security compliance. Proven ability to collaborate cross-functionally and implement CI/CD pipelines for robust deployment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Ruby, PHP,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React,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JSON, XML, gRPC, OAuth,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&amp; ERP: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Magento, Salesforce, WooCommerce, SAP, BigCommerce, Stripe, PayPal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backend architecture for a scalable e-commerce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ensuring reliability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various services, ensuring seamless integration with front-end applications and third-party systems while adhering to best security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enhancing modularity and enabling better scalability for complex features within the e-commerce platform, ensuring each service can be deployed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create a responsive UI experience, integrating backend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schemas and queries, resulting in reduced response times and improved transaction reliability, ensuring high transaction volumes were efficiently processed without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 and updates, while ensuring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issues proactively before release, ensuring a smooth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evolving security and privacy regulations, embedding best practices in code development and data management to protect sensitive user information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enhancing team collaboration and adopting agile methodologies to continuously improve workflow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the architecture, designing and implementing efficient solutions to handle increased loads during peak user activity with minimal service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architecture, fostering an environment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trends, continuously integrating new tools and frameworks to enhance the capability and performance of the e-commerce solutions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to validate functionality and performance, ensuring scalability and reliability across all system components for future growth and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architecture and design decisions with product goals, collaborating with product managers to prioritize feature development that delivers maximum customer value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refine features and enhance the overall user experience, incorporating data-driven decisions into the development lifecycle for ongoing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front-end frameworks, ensuring a high level of performance and security 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migrating legacy code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maintainability and scalability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adopt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efficiency in code management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ensure operational integrity of deployed applications, quickly addressing any metrics that indicated potential issues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UI/UX teams to translate designs into functional applications, ensuring fidelity to customer expectations while maintaining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Python scripts for automated backend tasks, enabling efficient data manipulation and serving as an integration point for various internal tools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bringing a comprehensive understanding of different programming paradigms and architectural patterns to ensure optimal technical solutions were chosen.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updates, ensuring seamless transitions during software upgrades and maintaining data integrity throughout the process for all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system bottlenecks through profiling and load testing, making necessary adjustments to enhance the overall throughput of applications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user-reported issues, utilizing a methodical approach to determine root causes and implement effective resolutions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environment setups in both staging and production environments, ensuring seamless deployments and consistency across various application ecosystems during updates and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brainstorming sessions focused on feature enhancements, using innovative approaches to guide development priorities aligned with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