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Skilled in building and maintaining robust infrastructure solutions, with a focus on automation, reliability, and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JavaScript, TypeScript,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Amazon ECS, Azure Container Instances, OpenShift,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Puppet, Chef, CloudFormation,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ELK Stack, Splunk,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Node.js, Express, Flask, Django, Spring Boot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multi-cloud infrastructure solution,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reliability, resulting in seamless service delivery to over 500 users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provisioning and management of cloud resources, thereby reducing deployment times and enhancing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40% increase in developer velocity and efficiency for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a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resilience and ease of deployment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observability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incident response times and reducing downtime significantly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best practices for logging and alerting,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application performance and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post-incident reviews, driving a culture of learning and continuous improvement within the engineering team, enhancing overall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data flow and interaction between front-end clients and the underlying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resource usage by leveraging serverless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operational costs while maintaining high-performance standards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pipelines to ensure efficient processing of AI-driven workflows, facilitating streamlined operations for construction projects and compliance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assessments of cloud infrastructure, implementing proactive measures to enhance security posture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infrastructure management and coding standards, fostering a culture of knowledge sharing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infrastructure issues, leveraging strong analytical skills to quickly identify root causes and implement effective solutions to enhance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technology evaluations, staying updated on industry trends to recommend innovative solutions that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educate team members on new technologies and methodologies, promoting continuous learning and technical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processes and improving responsiveness of web applications while ensuring performance compliance with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an organized development workflow and enhancing collaboration within a diverse engineering team across multiple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automated testing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deployment and reducing the rate of bugs and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for enterprise applications, ensuring optimal integration of user-friendly interfaces while maintaining backend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the migration of legacy applications to microservices architecture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deployment cycles significantly during the transition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management and optimization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for multiple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translate requirements into technical specifications, optimizing application features to align with user expectations and enhancing customer satisfaction through efficient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architecture and implementation, ensuring adherence to best practices and thus improving code quality across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RESTful APIs, ensuring seamless communication between cloud-hosted services and client-side applications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engineering, promoting a culture of technical excellence and continuous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routine monitoring and maintenance tasks, streamlining operational procedures and enhancing team efficiency by reducing manual workload.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using advanced problem-solving skills and monitoring tools, effectively reducing downtime and improving system performance through quick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