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Platform Architect with over 11 years of experience specializing in data platform design and architecture focused on web and mobile applications. Proven ability to integrate open-source tools and facilitate effective cloud transformations while enhancing data governance and security. Committed to continuous learning and collaboration to enable teams to meet enterprise standards and drive strategic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Expertise: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Trino, Apache Airflow, Apache NiFi, YuniKorn, Apache Superset, Iceberg, Apache Ranger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Kubernetes, OpenShift, Docker, Linux, Helm,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IAM, SSO, KMS, Kerberos, RBAC, GDPR Compliance, Encryption Techniques, SOX Compliance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Datadog, Prometheus, ELK Stack, Splunk, New Relic, AppDynamics, Zabbix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Python, Go, JavaScript, TypeScript, SQL, 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NexusOne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across on-prem, hybrid, and cloud environments, ensuring tailored solutions aligned with client requirements and compliance with industry standards for data governance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points for data services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pipeline orchestration and seamless interaction between services for customer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architecture review boards to present innovative design solutions and ensured adherence to best practices in enterprise architecture, facilitating successful approvals for key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comprehensive reference architectures and design patterns to streamline deployment processes for assorted clients while fostering a culture of continuous improvement through knowledge sharing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platform engineering teams in the implementation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and fine-tuning of open-source components,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YuniKorn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data processing capabilities and enable efficient resource management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evolve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NexusOne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contributing to architectural decisions and defining a roadmap that aligns with the strategic vision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designing compliant systems, promoting security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learning environment to support their professional development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best practices in cloud architecture, enhancing team capabilities in building resilient and scalable data platforms while encouraging innovation in project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data retrieval processes, introducing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algorithms, which significantly increased the system's responsiveness and data availability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multi-disciplinary teams across various geographies to leverage diverse knowledge, enhancing collaborative efforts in achieving shared objectives related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NexusOne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deployment efficiencies by advocating for automation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manual efforts and fostering a DevOps culture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measures for system observability,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collect metrics, enabling informed decision-making regarding system edits and enhancements for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architecture blueprints and integration frameworks, ensuring clarity and accessibility for current and future engineering teams, enhancing project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to iterate on architectural designs, ensuring the evolving system architecture remains responsive to changing client requirements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of complex, large-scale distributed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scalability and security in platform integrations, paving the way for significant improvements to product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microservice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deployment cycles and allowing for more flexible application structures suitable for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Google’s data management processes, implementing advanced data governance policies and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processing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boards, advocating for sound architectural decisions and contributing to the establishment of best practices that aligned with enterprise standards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real-time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efficient processing and orchestration of big data workloads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observability in all architectures,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performance visibility and operational insight, driving proactive improvements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CI/CD pipelines that enhanced team productivity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DevOps mentality and promoting alignment on infrastructure management across projects to ensure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successful implementation of security practices across all deployments,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Armor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compliance with internal and external governance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coding best practices and review processes to promote clean, maintainable code, leveraging collaborative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high-quality deliverables and peer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summarized performance metrics to influence future architectural decisions, supporting the design of robust systems and anticipation of client needs through proactive architecture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knowledge sharing by organizing internal hackathons and tech talks, encouraging innovation and teamwork among engineering staff, resulting in creative solutions to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