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professional with 11 years of experience in software development and pricing analysis, proficient in data analysis, market trends, and customer relationship management. Strong collaborator with a keen analytical mind and proven ability to optimize pricing strategies.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R, JavaScript,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Excel, Tableau, Power BI, SAS,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Pricing &amp; Analytics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Alteryx, SPSS, MATLAB, Salesforce, QuickBooks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Productivity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Trello, Slack, Asana,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market data trends to enhance customer satisfaction through tailored pricing strategies, ensuring competitive placement within the logistics sector, while effectively collaborating with cross-functional teams to meet RFP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customer Requests For Partial Pricing utilizing technical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along with deep market insights, leading to improved proposals and contributing significantly to the organization's growth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high-quality RFP submissions by meticulously managing pricing, formatting, and quality control processes, which directly correlated with an increase in successful contract awards for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Business Development to understand customer requirements, allowing for the development of innovative pricing solutions that positioned the company as a market leader in the logistics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various departments to create solutions during RFP processes, showcasing strong adaptability and collaborative skills, while enhancing interdepartmental communication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feedback sessions with the Business Development team post-RFP submission to refine strategies and improve future submissions, establishing a culture of continuous improvement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reports for management on RFP outcomes and pricing strategies, utilizing skills in data visualization and analytics to present impactful insights driving strategic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inefficiencies in the RFP process and proposed actionable solutions to management, demonstrating a proactive approach to problem-solving and continuous process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 for data analysis and presentation, developing models that streamlined pricing decisions and improved response times for customer queries regarding freight pricing.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 pricing structures within the truckload freight market, employing analytical capabilities to dissect trends and forecast implications on business direction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ideas for technology enhancements to senior management, advocating for tools that would augment decision-making processes and improve overall operational efficiency in pricing.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for junior team members on RFP processes and pricing strategies, fostering knowledge transfer and improving team capability in delivering exceptional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quality control processes for RFP submissions, leading to minimized errors and improved turnaround times, contributing to a stronger reputation in competitive bidding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tailored recommendations for clients, utilizing deep insights into logistics market trends and customer needs, positively impacting long-term client relationships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technology teams to streamline pricing software and tools, ensuring alignment with market demands and enhancing overall user experience for internal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software solutions in a fast-paced environment,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web frameworks to build scalable applications that met complex user requirements while adhering to best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across various projects, enhancing new development methodologies through agile practices and ensuring timely delivery of high-quality software products that exceeded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database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access and management, which enabled the team to quickly respond to evolving business needs and customer inquiries.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Launched multiple customer and vendor-side applications, optimizing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satisfaction and engagement through intuitive design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team meetings, contributing insights on best practices and innovative approaches, fostering a culture of collaboration and continuous improvement within the software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analytics and reporting tools to assess application performance, providing actionable insights that informed development strategies and guided future enhancements, aligning with user feedback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enhancing their coding skills and career development through structured training and hands-on project guidance, leading to an empowered and skilled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projects, enhancing functionality and enabling seamless data communication between software systems, contributing to innovative solutions that improved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troubleshooting efforts to resolve software issues, employing problem-solving techniques that restored functionality and minimized downtime for end users, maintaining high standards of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market research analysis to gather insights that influenced new feature development, bridging the gap between technical capabilities and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adaptation of agile methodologies within the development team, improving project velocity and team accountability, enhancing the overall development lifecycle across multiple simultaneous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stakeholders through effective communication and collaboration, ensuring software solutions adequately addressed business needs while motivating the team to achieve common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