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over 11 years of experience specializing in eMobility and climate technologies, with expertise in OCPP, OCPI, and a solid background in leading EVSE projects. Exceptional skills in collaboration and mentoring, driving innovative solutions for sustainable future. Committed to utilizing advanced technology within cross-functional teams to deliver efficient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C/C++, Node.js, Python, JavaScript, Golang,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React, Angular, Flask, Spring, Express.js, EMBOSS,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XML, JSON, REST, SOAP, OCPP, OCPI, V2X,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Bluetooth, ZigBee, Z-Wave, TCP/IP, Wi-Fi, MQTT, Low Power Wireless, WebSocket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Redis, GraphQL, Postman,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EVSE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integration with global e-mobility solutions, thus enhancing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performance and reduced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agile teams, fostering a culture of open communication and collective problem-solving, adapting versatile solutions for 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battery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Specialized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for e-mobility systems, emphasizing security and scalability, managing system integration for various energy protocols and technologies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software testing and quality assurance for EVSE applications, deploying automation frameworks that facilitated rapid iterations and enhanced functionality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e-mobility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in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innovative charging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external systems, enhancing user engagement and experience for EV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project requirements and timelines, managing a software delivery roadmap that maintained high standards in product delivery while driving innovation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E-mobility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and development programs for internal teams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 charging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knowledgeable workforce proficient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sustainability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climate technologies, aligning them with business objectives to drive product innovation, reflecting a proactive approach to emerging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tools for monitoring and optimizing performance metrics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 charging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data-driven strategies for product enhancements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streamline project workflows, ensuring timely delivery of high-quality applications that addressed specific challenges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e-mobility sector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partnerships with third-party vendors to integrate novel technologies into existing EV applications, maximizing resource utilization and enhancing overall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integrating machine learning capabilities in software solutions to improve predictive analytics for charging station usage patterns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culture of continuous improvement by regularly soliciting feedback from team members and stakeholders, leading to enhanced operational efficiencies and robust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back-end development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efficient data management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of agile project methodologies, organized sprints and backlog grooming sessions focused on improving team visibility and accelerating project delivery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development of RESTful APIs ensuring smooth communication between front-end interfaces and server-side logic, optimizing functionality for user-centric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complex troubleshooting processes, employing deep knowledge of software debugging tools to resolve issues expediently and facilitate continuous integration of software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in major development projects, aligning team objectives with business goals to ensure strategic vision was met through effective collaborative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code and development processes thoroughly, establishing best practices that aided in the onboarding of new team members and maintaining developer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aiming towards enhancing code quality and performance, helping to cultivate a culture of continuous learning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legacy codebases by refactoring critical parts of the application, significantly enhancing maintainability and performance across multiple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gather requirements and deliver impactful solutions, addressing business needs with technical foresight and a focus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testing strategies utilizing modern frameworks to validate functionality and performance of web services, ensuring robust deployment of applications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new technologies and languages to enhance existing processes, constantly seeking innovative approaches to improve efficiency and user engagement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collaboration across departments to refine application functionality, leveraging advanced communication tools to ensure all areas of development were in sync with overall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