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Mobile Architect with over 11 years of software development experience specializing in mobile applications and web solutions. Proficient in React Native, Swift, Kotlin, and cloud services such as AWS, possessing a strong understanding of mobile architecture and design patterns. Skilled in leading cross-functional teams to deliver robust, scalable, and secure mobile banking solutions aligned with enterprise architecture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Swift, Kotlin, Java, C#,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Angular, Node.js, Xamarin, Flutter, Express.js, Django,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Firebase, Google Cloud, Heroku, DigitalOcean, IBM Cloud,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Bitbucket, JIRA, Docker, Kubernetes, Xcode, Android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Testing:</w:t>
      </w:r>
      <w:r w:rsidRPr="009C6822">
        <w:rPr>
          <w:rFonts w:ascii="Roboto Light" w:eastAsia="Roboto Light" w:hAnsi="Roboto Light" w:cs="Roboto Light"/>
          <w:sz w:val="20"/>
          <w:szCs w:val="20"/>
        </w:rPr>
        <w:t xml:space="preserve"> Jenkins, CircleCI, Travis CI, JUnit, Selenium, Postman, Mockito, Appium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architecture for major features of mobile banking applications, ensuring alignment with all functional and non-functional requirements to enhance overall performance and user satisfaction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designing, developing, testing, and deploying enhancements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collaboration and shared knowledge within an Agile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specifications and design documents, implementing best practices in mobile app security and ensuring compliance with industry standards and enterprise security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monitored performance, scalability, and reliability measures within the applications through systematic reviews and updates based on evolving technology standards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standards and mobile design principles, cultivating a culture of continuous learning and improvement that positively impacted team dynamics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across engineering, product management, QA, and UX/UI to streamline project workflows and ensure the timely delivery of high-quality mobile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mobile technologies and frameworks, enabling the team to innovate continuously and enhance our mobile applications'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CI/CD processes, contributing to key continuous improvement initiatives that boosted code quality and deployment speed across our mobile banking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architectural governance, solution quality assurance, and long-term platform evolution strategies, ensuring the alignment of technical solutions with business objectives and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 different mobile technologies and frameworks to identify and recommend tools that can enhance development efficiency and align with the evolving needs of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coding standards and quality best practice workshops, leading to improved coding practices and enhanced collaboration among team members within the mobile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internal and external stakeholders during product rollouts and releases, ensuring seamless transitions and an optimal user experience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and provided feedback to solution and enterprise architects to facilitate appropriate integration with backend systems and related services, ensuring smooth data flow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 strong proactive approach towards identifying and resolving architectural risks, putting in place contingency plans, and strategic solutions for potential delivery obstacles.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knowledge base for best practices in mobile application development, resulting in a perceptible increase in team productivity and application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mobile application development lifecycle, overseeing the transition from concept through design, testing, and deployment of innovative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mobile applications for both iOS and Android platforms through rigorous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collaboration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third-party libraries to enhance mobile application capabilities, focusing on performance optimization and a seamless user experience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mobile application testing and troubleshooting, streamlining debugging processes, and ensuring systematic implementation and documentation of best practices in security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reviews and architectural discussions to ensure the applications adhered to the expected standards of code quality and best practices characteristic of exceptional mobile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continuous communication with stakeholders to gather requirements, conduct user testing, and deliver tailored solutions to meet evolving business needs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developers in modern development practices, enhancing their skills in application development and project execution through example and guidance.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version control systems for efficient project management and collaboration, ensuring smooth workflows among development teams for various mobile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workshops and training sessions to augment knowledge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enriching the team's collective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strategic plans for API integrations that facilitated greater efficiency and streamlined data processing across platforms without sacrificing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deep expertise in iterative development and prototyping, considerably improving response times to market changes and user demands, enhancing overall project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architects and technical leads to define project scopes, timelines, and milestones, ensuring all objectives are met successfully and aligning with company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