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focusing on web and mobile applications. Proven expertise in C++, Python, and ROS2 within the maritime autonomy sector, with hands-on experience in complex system integration and real-world application deployments.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C++, Python, Rust, JavaScript, TypeScript, Java, Go, Shell Scripting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ROS2, Node.js, Django, React, Flask, OpenCV, Pandas, NumPy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 &amp;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Linux, Ubuntu, Debian, Docker, Kubernetes, Raspberry Pi, Git,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Maritime Systems &amp; Protocols: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NMEA, CAN, MQTT, UMAA, COLREGS, NMEA 2000, J1939, TCP/IP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MATLAB, Simulink, JIRA, Confluence, Visual Studio, Eclipse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autonomy software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onto large-scale maritime platforms, ensuring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maritime communication protocols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reliable data exchange in real-world conditions, resulting in enhanced operational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interfaces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NMEA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MQTT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standards-compliant communications across vessel subsystems, significantly improving system interoperability and communication reliability in maritime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logging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debugging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quantitatively assess software performance, ensuring reliability and safety during field deployments of autonomy systems in challenging maritime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engineering teams to adapt and optimize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autonomy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vessel-specific constraints, aligning software capabilities with operational requirements and enhancing mission outcomes across fleet-wide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Owned software solutions deployed for large vessel customers, continuously delivering high-reliability systems aligned to strict mission objectives and supporting real-time operational requirements effectively during maritime missions.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rigorous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troubleshooting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field support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diagnosing and resolving issues in live vessel environments, thereby enhancing system reliability through prompt collaboration with internal engineering teams and customer personnel.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planning, building, and testing of complex shipboard integrations, ensuring that deployments met high standards of operational excellence and reducing risks in maritime operational contexts.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Translated real-world operational needs into software features while balancing user experience constraints with the unique technical realities of shipboard systems, thereby increasing user satisfaction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technical documentation and user manuals for end-users, reflecting in-depth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shipboard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ensuring compliant reporting for internal and external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operational testing and customer trials, demonstrating the functionality of deployed systems and gathering operator feedback to refine software features and capabilities effectively after each deployment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approaches to enhance performance metrics and systems reliability, leading to improved operational efficiency in high-demand maritime environments and meeting customer expectations for performance under pressure.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a team of junior engineers in best practices for software development and deployment processes, fostering a collaborative environment that emphasized innovative problem-solving and shared learning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standards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all software solutions, contributing to maintaining U.S. security clearance protocols and safeguarding sensitive operational data during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proactive approach to learning and applying new maritime technologies and trends to enhance team knowledge and integrate cutting-edge practices into ongoing projects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various project management and collaboration tools (e.g.,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) to streamline development processes, track project milestones, and improve communication amongst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high-performance software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scalability and reliability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 to support mission-critical applications for client stakeholders in various industries.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complex algorithms for real-time data processing, ensuring accuracy and performance for autonomy solutions 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robotics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domain and maritime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hardware engineers to integrate advanced sensor technologies into software systems, leading to improved detection and response capabilities in simulated and real-world maritime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automating build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tools, effectively reducing time-to-deployment and aligning development efforts with the agile methodology to respond to project requirements swiftly.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maintained microservices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increasing system resilience and enabling seamless scaling of applications in response to evolving maritime mission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reviews, establishing standards and best practices to improve code quality and foster a culture of continuous improvement among team members, significantly enhancing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stakeholder feedback effectively during the software development lifecycle, integrating customer requirements into project specifications and prioritizing new feature development based on user needs and operational contexts.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creating a library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robotics interfaces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integration of sensors, autonomy stacks, and communication protocols, thus facilitating quicker adoption by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researching and implementing advanced data structures and algorithms to enhance the efficiency of software applications, ultimately optimizing system performance for real-world robotics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integrated various AI/ML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predictive analytics in maritime contexts, contributing to research efforts focused on enhancing autonomy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test strategies to ensure the robustness of software deployments, including unit testing, integration testing, and performance testing across diverse environments and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developers, promoting a shared knowledge environment that emphasized the importance of quality coding practices and fostering a culture of innovation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