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robust web and mobile applications. Proficient in machine learning methodologies and deep learning frameworks, focused on advancing state-of-the-art technologies in protein design. Eager to apply skills in ML research and collaborate in a dynamic, fast-paced environment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R,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JAX, TensorFlow, Keras, scikit-learn, NumPy, Pandas,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Statistical Modeling, Data Visualization, Model Evaluation, Feature Engineering, Hyperparameter Tuning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Jupyter Notebook, Git, Docker, Visual Studio Code,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Peer Review, Documentation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 to design and implement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optimizing the performance of protein folding simulations, driving research towards effective protein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literature review and applied findings to develop novel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accuracy metrics in protein function prediction tasks during research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vast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relevant features that improved model training times significantly and streamlined the experimentation process for new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research findings at inter-departmental meetings and published results in internal publications, contributing to ongoing projects and collaborating with cross-functional teams including wet lab researchers, enhancing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methodologies to discuss progress on tasks and share insights into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research, fostering a collaborative environment conducive to innovation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mentors to refine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focus on implementing cutting-edge techniques while adhering to project timelines and fostering a proactive feedback culture working with interns.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the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and results, ensuring easy access to knowledge for the entire organization which encouraged a knowledge-sharing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create compelling presentations that illustrated complex findings clearly, enabling stakeholders to make informed decisions about the direction of research initiatives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to onboard new interns and team members on the usage of specific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skill continuity and technical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aimed at idea generation for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protein design, driving the research forward with actionable insights into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on different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detailed analysis and recommendations that significantly influenced the selection of computational approaches for specific research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by guiding them through project timelines and providing constructive feedback on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enhancing their professional development and knowledge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 to ensure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promoting best practices and ensuring that project deliverables met industry standards and organizational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collaborative efforts in model development were synchronized and that code integrity was maintained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grant writing initiatives by contributing research proposals that highlighted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expected outcomes in the field of protein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multiple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that automated and optimized internal workflows at Google,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particularly in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to refine user interaction models, thereby improving product usability and efficiency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requirements and translate them into technical recommendations for implementing new features in products, driving innovation through effective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 intuitive user interface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emphasized seamless accessibility to advanced analytical tools, improving the user experience across multiple platforms of Google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on application functionalities through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deployments met quality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optimization efforts that led to performance improvements in existing applications, ensuring responsiveness and reliability in production environments, particularly under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identify key areas for application improvement, leading to the innovative adoption of new technologies and implementation strategies that enhanced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relational databases and data gathering techniques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focusing on efficient data retrieval methods and reduced latency for data-heavy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deployment, including discussions on monitoring and performance evaluation, fostering a collaborative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algorithms for predictive analytics projects that significantly improved user engagement metrics, leading to strategic re-evaluations of marketing approaches in targeted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ensuring that software development followed a robust and repetitive workflow leading to successful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innovation sprints, showcasing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unique project scenarios, inspiring further exploration of AI applications within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