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machine learning and AI development for healthcare applications. Proven track record in delivering cutting-edge ML solutions, including model deployment, monitoring, and optimization. Deep expertise in collaborating with cross-functional teams, leading MLOps implementations, and ensuring compliance with industry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Scala, SQL, R, Java, C++,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LightGBM, NLTK,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Databricks, MLflow, Apache Airflow, CI/CD, Feature Store, Model Registry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Hadoop, AWS Glue, Pandas, NumPy, Dask, Flink,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IBM Watson, Snowflake, Redshift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machine learning systems for predictive analytics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operational efficiency in kidney care management tailored to individual patient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development of machine learning models, focusing on deployment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across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clinicians and product managers, to gather requirements and iteratively develop solutions that align with ongoing healthcare challenges and opportunities for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MLOps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drastically reducing time from conception to production while maintaining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fine-tuned model performance in production environments, employing advanced techniques for drift detection and automated retraining while ensuring compliance with HIPAA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 centralized model registry, implementing best practices for versioning and documentation while enhancing team collaboration and knowledge sharing regarding ML services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processing large data sets efficiently, developing real-time analytical models that integrate seamlessly into existing systems and contribute to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enhance system reliability and performance, advocating for practices that prioritize security, scalability, and flexibility in ML services and APIs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logging and monitoring mechanisms for all deployed ML models, allowing for proactive issue identification and resolution to maintain system integrity and performance metrics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setting compliance frameworks for machine learning solutions, ensuring all developed models met stringent standards for security, privacy, and ethical considerations, particularly concerning PHI.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contemporary software development practices and new technologies, fostering a culture of continuous learning and adaptation to emerging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features and optimized existing systems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backend capabilities and delivering reliable data pipelines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development projects involving multi-disciplinary teams to create robust applications, prioritizing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through adherence to modern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integration of machine learning models to enhance user experience and drive functionality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data storage and real-time application insights, significantly improving data accessibility and insights generation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of software components using industry-standard tools for debugging and optimization, ensuring each release met required performance and compliance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analytics dashboards,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retrieval and visualization to enable stakeholders to derive actionable insights within their operational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APIs for internal and external consumption, ensuring high performance and security through careful design and implementation of authentication and access controls.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with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various software delivery processes to increase productivity and reduce human error.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promoting best coding practices and fostering a collaborative environment that encourages innovation and knowledge sharing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projects focused on artificial intelligence and machine learning, implementing best practices in model development and usability design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distributed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capabilities and improving overall user experience through rapid scaling and responsive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processing pipelines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data fed into machine learning algorithms for up-to-date predictive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