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11 years of experience in developing and deploying robust web and mobile applications. Expertise in MLOps, automation, and scalable data processes, with a strong focus on leveraging advanced analytics and machine learning to optimize performance and drive business value.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R, Bash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MLflow, SageMaker, Kubeflow, TensorFlow Extended,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AWS S3, Apache Kafka,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Pandas, NumPy, Matplotlib, Seaborn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monitoring solutions to track the performance and health of deployed machine learning models, ensuring reliability and swift identification of drift issues to maintain optimal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and ML engineers to deploy and manage End-to-End ML pipelines, significantly improving deployment times and overall workflow efficiency by adopting a standardized CI/CD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handling for model training, performance evaluation, and hypothesis testing in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research and evaluation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designing and implementing innovative strategies for real-time performance monitoring and anomaly detection across complex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 Autopilot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model experimentation and deployment processes, significantly reducing time-to-market for predictive analytics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designed intuitive dashboards for model operational analytics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Streamlit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better engagement with non-technical stakeholders through effective visualization of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security and compliance strategies to uphold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integrity and confidentiality of sensitive data across ML workflows and data stores.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developments in ML observability, contributing to internal best practices in model governance and responsible AI, enabling teams to adapt to rapidly changing regulatory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of model performance evaluations and data transformations for audit readiness, fostering a culture of transparency and accountability within ML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enhancing team capability to manage deployments and operations, leading to higher productivity and collaboration among technical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off-hours support for critical issues, leveraging deep technical expertise to promptly resolve data/model-related incidents, minimizing downtime and preserving operational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root cause analysis on model performance degradation using comprehensive logging and monitoring strategies, leading to proactive improvements in model robustness and accuracy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timelines and deliverables, fostering an environment of rapid iteration and continuous improvement that benefited the entire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access and processing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timely insights for model training and validation, improving data utilization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MLOps and collaborative software development, promoting knowledge sharing and supporting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efficient data processing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real-time analytics capabilities and support extensive datasets necessary for machine learning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deployment of applications, leading to significant reductions in environment inconsistencies and operational overhead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teams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CI/CD pipelines that not only streamlined deployment but also improved team collaboration through version control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visualization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 to enhance analytical capabilities and support data-driven decision-making processes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ensure high availability and scalability of applications, facilitating smooth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day-to-day development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web services and APIs, enhancing the ability of different systems to interact seamlessly and improving data flow efficiency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 and enhancements, fostering direct communication to deliver high-quality software products aligned with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issues in production environments, utilizing root cause analysis and swift problem-solving techniques to enhance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governance strategies, focusing on compliance with evolving regulations and best practices, thereby enhancing the organization's reputation for responsible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training materials and documentation to support onboarding processes for new tools and technologies, significantly contributing to organizational knowledge growth and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primary development language, actively participating in code reviews and suggesting improvements for codebases focusing on optimization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ensure high security in all deployments, conducting regular audits and vulnerability assessments to mitigate risks associated with data breaches and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