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UI/UX Designer with over 11 years of experience in software development, specializing in web and mobile applications. Proven expertise in eCommerce design, incorporating user-centered design principles with a strong focus on communication, analytics, and accessibility standards, committed to crafting engaging and effective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Builder.io, Contentful, Sanity, Shopify CMS, WordPress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A/B Testing, Conversion Optimization, Mobile First Design,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Systems, UI Libraries, Component Libraries, Wireframing, Prototyping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UX design for a groundbreaking eCommerce platform, focusing on enhancing the customer journey through intuitive interfaces and effective visual hierarchies to boost conversion rates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scalable component library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Builder.io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design system standards that covered various user flows, ensuring consistency and reusability across the website's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agile teams, translating complex business requirements into user-centered design solutions, while fostering an environment of open communication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UX research and usability testing, utilizing insights to validate design assumptions and inform the iterative design process, significantly optimizing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comprehensive design system that streamlined project delivery, ensuring consistent application of brand standards and design principles across multiple teams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designers, providing constructive feedback and encouraging the exploration of innovative design methodologies to elevate the overall design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abreast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technology advancements, integrating relevant design patterns and practices to enhance the user experience and drive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mobile eCommerce interactions by utilizing modern UI patterns and ensuring best practices for responsive design, ultimately increasing mobile engagement and transaction completion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 inform design decisions, leveraging user feedback to create effective solutions that directly address pain points identified within user journeys and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delightful user experiences, enhancing customer satisfaction and engagement through thoughtful design elements and seamless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to support WCAG compliance, ensuring digital products were inclusive for all users, enhancing brand reputation and expanding user reach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design landing pages for campaigns, integrating user feedback and analytics to refine messaging and improve conversions during high-activity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visualize concepts, receive feedback, and iteratively refine ideas to better meet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critiques and collaborative sessions, fostering a culture of constructive feedback where different perspectives are valued and integrated into the design process for cohesive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performance analytics techniques to track and report on the effectiveness of design solutions, enabling data-driven adjustments that align with evolving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 interfaces for various applications, emphasizing user experience, interactivity, and accessibility to enhance audience engagement while meeting project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interpret functional requirements, aligning technical specifications with user goals to deliver tailored digital solutions within set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UX design workflow by deploying agile methodologies, ensuring timely delivery of design projects through regular iterations and stakeholder consultations, ultimately enhancing project transparency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analysis to identify pain points and preferences, integrating findings into optimized design solutions that spurred user engagement and elevated satisfaction rates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rich wireframes, prototypes, and high-fidelity mockups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prototyping tools, allowing stakeholders to visualize functionalities and providing a clear understanding of design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templates that improved design efficiency, facilitating faster turnaround times for development teams while maintaining design integrity and brand coherence.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usability testing sessions, analyzing feedback to iterate on designs and ensure that the final product exceeded user expectations and adhered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crafting dynamic web applications, collaborating closely with developers to implement designs while ensuring performance optimization and responsive design practices were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design assets effectively, establishing a centralized repository that enhanced collaboration, knowledge sharing, and design consistency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implementation of design templates and enhancements, ensuring final products align with the logical structures developed during the design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presentations and workshops, demonstrating design concepts and rationalizing design choices to garner feedback and secure buy-in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usability and user-centered design thinking within project teams, effectively communicating the value of design processes and impact on business goals through educational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