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Lead Software Engineer with over 11 years of experience in software development and a strong focus on designing and implementing high-quality web and mobile applications. Proven leadership in guiding teams toward successful project completion while enhancing software performance through industry best practices. Expertise in various technologies, cloud solutions, and team mentoring to drive technical excellence and business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T-SQL, Python,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ASP.NET, .NET Core, Entity Framework, jQuery,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Cloud Services:</w:t>
      </w:r>
      <w:r w:rsidRPr="009C6822">
        <w:rPr>
          <w:rFonts w:ascii="Roboto Light" w:eastAsia="Roboto Light" w:hAnsi="Roboto Light" w:cs="Roboto Light"/>
          <w:sz w:val="20"/>
          <w:szCs w:val="20"/>
        </w:rPr>
        <w:t xml:space="preserve"> MS-SQL, Azure, Cosmos DB, MongoDB,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Visual Studio, Postman,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Azure DevOps, Jenkins, Kubernetes, Terraform,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design and implementation of key software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overall application performance and scalability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and DevOps teams to deliver high-quality and maintainable software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refine production processes and enhance development efficiency and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facilitated knowledge sharing sessions to foster a culture of growth and continuous improvement within the engineering team, enriching team capabilities and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and architecturally sound components, utilizing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Entity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streamlining the integration of business logic and UI elements for enhanced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and prototyping of emerging technologies, contributing to innovative solutions that met evolving business requirements and reduced technical debt across numerous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implementation of cybersecurity best practices by regularly reviewing code and introducing security inspections, ensuring compliance with industry regulations and safeguarding sensitive information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cloud-native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significant improvement in deployment speed and maintenance efficiencies across multiple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cross-functional team meetings to align technology solutions with business goals, fostering strong inter-departmental collaboration and cultivating partnerships for success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dramatically accelerated deployment times and increased software reliability during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debugging and profiling techniques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and rectify performance bottlenecks in deployed applications, enhancing user performance satisfaction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process enhancement initiatives based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ITIL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optimize service delivery and improve the management of IT services, aligning with organizational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scripts to ensure software quality and functionality before release, minimizing post-deployment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third-party software solutions into existing architectures, ensuring compatibility and enhancing functionality with a focus on future technology upgrades and evolving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accountability and innovation by establishing clear goals and encouraging team brainstorming, which led to the development of cutting-edge solutions that addressed key industry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up-to-date knowledge of industry trends and emerging technologies through continuous learning and professional development, ensuring the team remained competitive and innovative.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a focus on performance optimization and user interaction, ensuring a seamless experience in line with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teams to translate design specifications into functional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user engagement and satisfaction effectively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profiling tools to troubleshoot performance issues and optimize existing applications, significantly improving speed and reliability across platforms to meet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contributing to design reviews and decisions that aligned with technology and product strategy, enhancing the overall integrity and future scalability of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integration with front-end systems, which significantly reduced development times and improved interoperability with third-party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code quality and project maintainability through the implementation of unit testing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fewer defects and higher application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training sessions focused on best practices in coding and architecture, significantly reducing onboarding time for new team members while increasing overall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with stakeholders to gather requirements and define project scopes, aligning development efforts with business needs and priorities, thus ensuring project success and stakeholder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migration of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the transition to cloud services and promoting application accessibility, performance, and security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Controlled deployment environments and maintained CI/CD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consistent and stable software releases through rigorous accountability and communications.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by employing robust authentication and authorization protocols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secure access for users across platforms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database caching strategies to optimize data retrieval processes, significantly enhancing application performance and usability while minimizing data load and reducing backend server strain.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