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Software Engineer with 11 years of comprehensive experience in software development, particularly focused on AI planning, task scheduling, and machine learning. Proven track record in deploying advanced algorithms and collaborating effectively with cross-functional teams to implement innovative solutions that enhance technology integration and production efficiency. Adept at designing both systems and infrastructure to support high-impact AI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C#, Java, JavaScript,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Optimization Techniques:</w:t>
      </w:r>
      <w:r w:rsidRPr="009C6822">
        <w:rPr>
          <w:rFonts w:ascii="Roboto Light" w:eastAsia="Roboto Light" w:hAnsi="Roboto Light" w:cs="Roboto Light"/>
          <w:sz w:val="20"/>
          <w:szCs w:val="20"/>
        </w:rPr>
        <w:t xml:space="preserve"> SAT Solvers, SMT Solvers, Combinatorial Optimization, Constraint Programming, PDDL, Heuristic Planners, Temporal Planners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CI/CD, Jenkins,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Libraries:</w:t>
      </w:r>
      <w:r w:rsidRPr="009C6822">
        <w:rPr>
          <w:rFonts w:ascii="Roboto Light" w:eastAsia="Roboto Light" w:hAnsi="Roboto Light" w:cs="Roboto Light"/>
          <w:sz w:val="20"/>
          <w:szCs w:val="20"/>
        </w:rPr>
        <w:t xml:space="preserve"> TensorFlow, PyTorch, Keras, scikit-learn, NumPy, SciPy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JUnit, PyTest, Postman, Selenium, Jest, Mocha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several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planning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improved task scheduling efficiency, leading to more effective robot operations within manufacturing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product managers and engineers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making updates and optimizations that streamlined production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deployment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algorithms into full-fledged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standards for reliability and performance in deployment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debugging on deployed applications, enhancing the robustness of solutions through iterative improvement techniques and comprehensive review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of new features and faster cycles for testing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advanced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scalable and maintainable codebases that were easy to adapt to fluctuating project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research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manufacturing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contributing to the optimization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production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innovative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junior developers in understanding new technologies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and 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adopting best practices in software development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continuously exploring opportunities to leverage these advancements in existing and upcoming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in collaboration and knowledge sharing among teams to enhance overall performance, advocating a culture of open communication and shared learning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design reviews and spearheaded architecture discussions around new system deployments for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 decision-making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efforts for new features focusing on user experience enhancements in products while ensuring they met technical specifications and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post-deployment, utilizing analytics and user feedback to inform future development cycles and optimize existing applications per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comprehensive documentation for developed systems and applications, ensuring clarity for future development and maintenance tasks within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contributed to industry forums on AI optimizations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planning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exchanging insights and strategies with peers to propel advancements within the sector.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significant portions of back-end functionalities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dynamic systems that enabled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optimization features for diverse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constraint programming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combinatorial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define and refine algorithms, ensuring efficient handling of various operational challenges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brainstorm and solve critical performance issues, making impactful contributions to both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lifecycle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project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systems, bolstering mechanisms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predictive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improving user interaction through smarter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software functionalities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quality assurance and risk mitigation across all software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focused on performance tuning and optimization, applying insights from engagement metrics to elevate software efficiency and user satisfaction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aimed at enhancing team knowledge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experiences from large-scale projects to cultivate a performance-driven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in agile project management, facilitating sprint planning meetings that helped prioritize tasks according to development needs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regarding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within the organization, ensuring team readiness for transitioning to modern infrastructures.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discussions on the deployment of algorithmic models, ensuring best practices were followed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infrastructure support for robust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analyzed competitor technologies and industry trends, positioning projects to leverage new opportunities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stay ahead in the rapidly evolving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collaborative environment focused on learning and development, organizing hackathons and innovation challenges to accelerate team engagement with cutting-edge technologies.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