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Expertise in backend development, cloud solutions, and data infrastructure with a focus on healthcare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Rust, Go, C++, JavaScript, TypeScript,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Spring, Node.js, React, Angular, Vue.js,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Terraform, Helm,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Snowflake, Apache Kafka, Apache Spark,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WebSockets, OAuth2, OpenID Connect, API Gateway,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next-generation data infrastructure at iVision, creating scalable, reliable systems that efficiently processed immense volumes of healthcare-related data and insights crucial for clinical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radically accelerate product feature releases, enhancing user experiences by leveraging powerful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 accordance with the latest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allowed seamless integration between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and our innovative cloud platforms, ensuring efficient data retrieval and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restructured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to improve performance and security across the application stack, addressing compliance and regulatory concerns inherent in the healthcare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automate deployment processes, streamlining operations and fostering an environment of continuous integration and development to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ensuring that application deployments were not only timely but also adhered to rigorous testing standards for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championed a culture of knowledge-sharing, fostering a collaborative environment that encouraged innovative approaches to complex technical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data ingestion pipelines, enabling dynamic data flow from numerous healthcare sources to our central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stakeholders to gather requirements and translate them into technical solutions, enhancing alignment between technical teams and business objectives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architectural discussions,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standards for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enhance data processing efficiency, applying predictive algorithms that improved clinical data abstraction outcomes for healthcare administrators.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on deployed services, identifying bottlenecks and implementing enhancements that resulted in significant improvements in overall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consistent, repeatable deployments that supported rapid scaling of application services as user demand fluctuated.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development methodologies, participating in sprint planning, daily scrums, and retrospective meetings to ensure team alignment and agile responsiveness to changing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technical processes, system architecture, and API usage to provide clarity and guidance for current and future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solutions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focusing on back-end systems that supported large user bases and complex applications across various business units, enhancing overall system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handled high volume traffic, enhancing data exchange efficiency between applications and improving user experience through rapid response times and reliable service.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distributed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resource usage and minimize operational costs while ensuring high availability and scalability of services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define technical requirements for new features, ensuring alignment with user needs and maintaining clarity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 source projects and internal libraries, improving code reusability and sharing best practices across teams, leading to enhanced collaboration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design reviews, providing insights on scalability and maintainability to promote robust architectural decisions that aligned with business goals and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testing strategies including unit and integration tests that verified functionality and performance, ensuring that all code changes met quality benchmarks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implemented CI/CD pipelines that allowed for seamless transitions from development to production, reducing deployment times and enhancing release cycles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system issues in a production environment,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 and analytics to ensure optimal operations and quick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design reviews and technical discussions to explore new technologies and maintain competitive advantages within the rapidly evolving landscape of cloud solutions and big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provided training to junior engineers, fostering a culture of growth and knowledge sharing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principles to manage project backlogs, ensuring timely delivery of features while adapting to stakeholder feedback and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