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Proficient in React, TypeScript, and JavaScript, with a proven track record in leading frontend development and ensuring high performance and scalability of applications. Adept in collaborating across teams to deliver robust and innovative solutions, leveraging modern technologies to meet complex business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HTML5, CSS3, Redux,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Integration:</w:t>
      </w:r>
      <w:r w:rsidRPr="009C6822">
        <w:rPr>
          <w:rFonts w:ascii="Roboto Light" w:eastAsia="Roboto Light" w:hAnsi="Roboto Light" w:cs="Roboto Light"/>
          <w:sz w:val="20"/>
          <w:szCs w:val="20"/>
        </w:rPr>
        <w:t xml:space="preserve"> Java, Spring Boot, Node.js, REST APIs, GraphQL, Express.js, MongoDB,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CI/CD, Jenkins, GitLab CI,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Bitbucket, GitHub, JIRA, Confluence, Slack, Trello,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Cypress, Selenium, WebDriverIO, Linting,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frontend development team at iVision, focusing on creating responsive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user interaction and resulted in positive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integrate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with frontend applications, ensuring seamless functionality between client-side interfaces and server-side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quality, including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adherence to Agile methodologies, fostering a culture of excellence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web applications with attention to performance optimization, following modern development trends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builds and asset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deployment of applications, facilitating easier management and scalability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programs for junior developers, enhancing team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modern frontend frameworks, contributing to enhancing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brainstorm and design innovative solutions, effectively communicating technical concepts to non-technical stakeholders, resulting in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such as code splitting and lazy loading, significantly improving load times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utilizing Agile and Scrum methodologies, improving team collaboration and project delivery timelines, leading to more efficient workflows in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to align technology solutions with company goals, utilizing insights from industry trends to drive product development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feedback sessions to continuously improve application usability and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 and design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demonstrating adaptability and time management skills while maintaining high-quality code and team collaboration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and cross-browser compatibility testing to ensure applications met diverse user needs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frameworks to streamline development processes, keeping the team abreast of industry developments and enhancing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forums and GitHub repositories, sharing insights and learning from other professionals in the field to foster continuous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high-performance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user-centric interfaces, greatly enhancing user engagement and retention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frontend components integrated seamlessly with backend services, optimizing data flow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ceremonies and workflows, consistently promoting team collaboration and adaptation to changes, which resulted in improved project agility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processes and deployment strategies to improve operational efficiency and reduce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 diverse range of tools for testing and quality assurance,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optimal user experiences through thorough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related to data protection and secure coding patterns, safeguarding against vulnerabilities and ensuring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knowledge-sharing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skills and aligning development practices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design systems and component libraries, fostering a consistent and performant UI/UX across multiple applications, improving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and gathered feedback from stakeholders to refine application features, demonstrating strong interpersonal skills and understanding of user needs throughout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tools and performance monitoring solutions to gather user data and feedback, driving informed decisions for application enhancements and feature implementations related to web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championing the use of best practices in code quality and documentation, ensuring maintainability and clarity across codebases for future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problem-solving scenarios by leveraging strong analytical skills and debugging techniques, leading to timely resolutions and maintaining the integrity and performance of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