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Lead Developer with over 11 years of experience in software development, specializing in creating high-quality web and mobile applications. Proven expertise in architecting user-centric solutions, mentoring teams, and leading complex projects. Committed to leveraging modern technologies to drive company growth and enhance user experience.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HTML5, CSS3, Python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Vue.js, Node.js, Express.js, jQuery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Content Management Systems: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WordPress, Drupal, Joomla, Magento, Shopify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DevOps &amp; CI/CD: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Docker, Kubernetes, Jenkins, Git, Terraform, AWS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Testing &amp; Automation: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Cypress, Selenium, Jest, Mocha, Chai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Performance &amp; Security Tools: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Lighthouse, New Relic, DataDog, OWASP, Figma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Architected and developed responsive web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implementing scalable solutions that enhanced the performance and user experience significantly within the Agile development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Defined and implemented best practices related to coding standards, testing methodologies, and development processes, which fostered a culture of quality and efficiency across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cross-functional teams including Infrastructure and DevOps to ensure robust deployment and operational practices that minimized downtime and improved overall service reliability.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client engagement calls to gather detailed project requirements, provided technical solutions, and translated client needs into actionable development tasks for the engineering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Established a quality-focused culture by integrating continuous integration and continuous deployment practices into the workflow, increasing the team's efficiency and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Guided and mentored junior developers, encouraging innovative thinking and problem-solving skills while facilitating effective knowledge transfer within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and maintained extensive documentation libraries to streamline internal policies and coding standards, promoting consistency and clarity across projects and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various open-source projects, enhancing the company's visibility in the developer community while fostering collaboration and innovation.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architectural design sessions to create robust and scalable system architectures, ensuring adaptability to evolving project requirements and technology trends.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attended and spoke at industry conferences, sharing knowledge on web development best practices and emerging technologies to position the company as a thought leader and innovator.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website accessibility and compliance with regulations such as Section 508 and privacy laws like GDPR and CCPA by implementing strategic design amendments and technical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performance optimization initiatives by analyzing website loading times and user interactions to enact caching solutions, image preprocessing, and code minification for improved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participated in code reviews and provide constructive feedback to peers, helping to fine-tune software design and adherence to best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Drove initiatives to implement advanced analytics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Analytics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which enabled better tracking of performance metrics and user engagement across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Initiated team-building activities and workshops that influenced positive synergy and fostered a collaborative workspace, enhancing overall team productivity.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cutting-edge web applications at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user-friendly interfaces and optimized back-end architecture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Angular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Node.js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ensuring high performance and scalability to adapt to diverse user needs.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product and marketing teams to translate user feedback into actionable development tasks that refined application features and enhanced customer satisfaction and engagement metrics.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testing and debugging of applications, employing tools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Selenium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ensure reliable functionality and a seamless user experience across all devices and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Leveraged cloud technologies such as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Google Cloud Platform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to implement DevOps practices, optimizing deployment routines, and enhancing the overall development lifecycle through automation and continuous integration.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cross-functional brainstorming sessions to ideate innovative solutions for complex challenges, demonstrating adaptability and problem-solving skills within fast-paced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junior software engineers, providing guidance on coding best practices and facilitating skill development that strengthened the overall capabilities of the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user experience flows and wireframes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Figma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while ensuring accessibility standards were met and aligned with the latest trends in responsive web design.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rigorous performance monitoring strategies to track application metrics and uptime, immediately addressing issues to maintain high service reliability and customer trust.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contributed to coding sprints, focusing on efficiency and collaboration with multi-disciplinary teams to streamline application development processes and minimize time to market.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Worked closely with stakeholders to obtain feedback on application functionality and usability, iteratively enhancing features while ensuring alignment with business objectives and user requirements.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internal tools to streamline processes, employing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scripts for task automation, resulting in improved workflow and increased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community outreach programs, emphasizing the importance of STEM education, and showcasing how technology can be leveraged to solve real-world problems.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