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Scientist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Data Scientist with over 11 years of experience in software development, specializing in web and mobile applications, and leading advanced analytics projects within the domain of recommendation systems and machine learning.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Engineering:</w:t>
      </w:r>
      <w:r w:rsidRPr="009C6822">
        <w:rPr>
          <w:rFonts w:ascii="Roboto Light" w:eastAsia="Roboto Light" w:hAnsi="Roboto Light" w:cs="Roboto Light"/>
          <w:sz w:val="20"/>
          <w:szCs w:val="20"/>
        </w:rPr>
        <w:t xml:space="preserve"> Apache Spark, Apache Kafka, Hadoop,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Keras, PyTorch, Scikit-learn, XGBoost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Platform, Azure, Databricks,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Jupyter Notebook, Airflow, Tableau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Scientist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recommendation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ingestion processes to ensure high performance, scalability, and model deployment efficiency across various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design of algorithms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personalized recommendations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carried out extensive model tuning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hyperparameter optimization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enhancing the overall performance of machine learning systems by targeted feature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engineering and product development,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which diversely influenced profitability and customer engagement rates in business segments.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scientists in best practices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guiding them through complex projects while emphasizing the importance of thorough documentation and code review for maintaining project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clients to understand business requirements, translating complex analytics findings into actionable insights effectively, thereby influencing strategic decisions among stakeholders across various organizational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Proposed innovative techniques to improve the performance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recommender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regularly exploring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practical applications of techniques such as deep learning for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robust knowledge of industry trends through continuous learning initiatives and further advanced the team's analytics capabilities by instigating workshops on real-time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frameworks, leading to the delivery of reliable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conform to high-quality assurance standards in alignment with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strategic planning of product features driven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directly improving user experience and operational efficiencies across multiple datasets related to consumer behavior.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machine learning models efficiently, ensuring cost-effectiveness while enhancing computational efficiency and resource management in analytics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data analysis (EDA)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smoothly synthesizing vast datasets to derive trends and insights, feeding the evolvement of business strategies accordingly.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process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data flow in applications while adhering to best practices crucial for big data initiatives, leading projects that championed resource allocation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interactive dashboards that spotlighted predictive analytics and KPIs, fostering a deeper understanding of customer segments and influencing future product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agile project management process,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sprint planning and collaboration, improving team productivity and delivering efficient analytics solutions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proactive communication lines with stakeholders to ensure project deliverables aligned seamlessly with business objectives, fostering an environment of adaptability and innovative problem solving.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into existing platforms, enhancing personalization features through the use of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user engagement and satisfaction across diverse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and libraries supporting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employing best practices in software engineering to ensure maintainability and extensibility of codebases among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comprehensive documentation for all machine learning models developed, emphasizing reproducibility and transparency when scaling project findings to broader organizational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subject matter expert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recommendation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training and guidance to cross-functional teams regarding implementation approaches and integration into business workflows for optimal impact.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robust deployment environments for machine learning models, thus streamlining operations while maintaining compliance with best security practices for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real-time analytics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analytic data into user-friendly formats that drove actionable insights and strategic planning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within data science processes, leading to formalized models and analytics practices that aligned with the latest industry standards in statistical analysis and data governance.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high-impact conversations with senior leadership, influencing strategic decisions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insights extracted from complex modeling frameworks utilized in analytics projects on consumer behavior.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to promote data literacy across departments, ensuring that non-technical stakeholders could effectively understand and apply data science insights to their specific areas of responsibility.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evaluated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their applications to various business models, identifying opportunities for innovation and driving enhancements to existing analytics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scalable model deployment methodologies, directly contributing to the team’s efforts in delivering timely insights while consistently meeting project deadlines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projects efficiently, demonstrating accountability and ownership in complex initiatives and ensuring alignment between data presentations and strategic framework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