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Data Analytics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results-oriented data analytics professional with over 11 years of experience in software development, specializing in web and mobile applications. Proven expertise in leading data-driven decision-making and mentoring teams for optimal performance. Exceptional knowledge in analytical tools and methodologies across various domains, particularly within the property industry.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Analytics:</w:t>
      </w:r>
      <w:r w:rsidRPr="009C6822">
        <w:rPr>
          <w:rFonts w:ascii="Roboto Light" w:eastAsia="Roboto Light" w:hAnsi="Roboto Light" w:cs="Roboto Light"/>
          <w:sz w:val="20"/>
          <w:szCs w:val="20"/>
        </w:rPr>
        <w:t xml:space="preserve"> SQL, DAX, Power BI, Python, C#, Tableau, Excel, Data Visualization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Snowflake, ETL, Data Modeling, Data Governance, Data Warehousing, Data Cleaning, Data Transformation, Data Pipeline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Azure DevOps, JIRA, Apache Airflow, R, SAS, Hadoop,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 Skills:</w:t>
      </w:r>
      <w:r w:rsidRPr="009C6822">
        <w:rPr>
          <w:rFonts w:ascii="Roboto Light" w:eastAsia="Roboto Light" w:hAnsi="Roboto Light" w:cs="Roboto Light"/>
          <w:sz w:val="20"/>
          <w:szCs w:val="20"/>
        </w:rPr>
        <w:t xml:space="preserve"> Team Leadership, Strategic Planning, Mentoring, Stakeholder Engagement, Project Management, Analytical Thinking, Problem Solving, Effective Communication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Infrastructure:</w:t>
      </w:r>
      <w:r w:rsidRPr="009C6822">
        <w:rPr>
          <w:rFonts w:ascii="Roboto Light" w:eastAsia="Roboto Light" w:hAnsi="Roboto Light" w:cs="Roboto Light"/>
          <w:sz w:val="20"/>
          <w:szCs w:val="20"/>
        </w:rPr>
        <w:t xml:space="preserve"> AWS, Google Cloud Platform, Azure, Docker, Kubernetes, Microservices, Infrastructure as Code, BigQuery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Data Analytics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Analytics Support team at iVision, transforming complex datasets into actionable insights while spearheading the development of scalable analytical solutions for property insurance clients and ensuring aligned strategies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dashboards to visualize and interrelate data points, significantly enhancing reporting capabilities for stakeholders and enabling effective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analysts in implementing analytical methodologies and interpreting complex datasets, fostering a data-driven culture and elevating team performance, ensuring high standards of quality and accuracy.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translating intricate business requirements into precise analytical roadmaps and key performance indicators (KPIs) that drove the company’s strategic initiatives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implemented data governance frameworks, ensuring that documentation and metadata were meticulously maintained, which led to improved data integrity and enhanced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change management processes for code reviews and analytical methodologies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a standardized approach to data analytics and a significant reduction in adoption time for new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complex performance metrics tailored to the property insurance sector, which involved detailed statistical analyses and predictive modeling to address industry-specific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successful adoption of analytical tools among internal teams, presenting intricate findings with clarity to leadership and helping raise the overall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literacy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analytical capabilities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diverse data sources into unified models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accessibility for the analytics team, while ensuring robust data security practices were followed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training sessions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analytical tools, empowering team members to leverage data insights for their respective initiatives, thus enhancing collaborative output across the business.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initiatives that married data analytics and business operations, leading to significant improvements in handling operational challenges through the informed application of analytics and technological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capabilities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streamline data extraction, processing, and visualization, directly contributing to enhanced efficiency and performance results for key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interactive dashboards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Tableau</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catering to the unique needs of multiple stakeholders, which improved visibility into performance metrics and facilitated strategic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executive stakeholders to present analytical findings and recommendations, ensuring a comprehensive understanding of insights while fostering a culture of informed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 agile approach to project management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balancing urgent ad-hoc requests with proactive analytical initiatives, while ensuring the team's deliverables consistently met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at Google as a Software Engineer developing scalable web applications and enabling teams by implementing robust code frameworks, positioning them for success in meeting evolving project requirements in a fast-paced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industry best practices in software development, employing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dynamic web experiences that enhanced user engagement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code reviews and performance tuning of applications, improving response times and ensuring a seamless user experience across platforms, directly impacting user retention and satisfaction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agile teams, enhancing collaborative efforts for the development of innovative solutions, fostering synergies between engineering, product management, and business stakeholders to deliver 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to deploy applications, engaging with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robust infrastructure management while simplifying the deployment processes for diverse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for integration of various systems, ensuring streamlined communication and data flow between different components of the software architecture, which enhanced overall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complex databases and queries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elevating the organization’s ability to leverage data for analytics and formulate key insights, driving corporate strategies for growth and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frameworks, promoting best coding practices throughout the development cycle and ensuring high-quality code that met functional specifications and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led a series of technical workshops aimed at skill development for junior engineers, promoting a learning culture while bolstering team competency in multiple programming languages and development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refining project workflows and contributing to continuous improvement strategies that aligned with organizational growth objectives through effective change management initiatives.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design of applications, emphasizing maintainability and scalability while supporting the overall development goals, resulting in streamlined processes and reduced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transition of legacy systems to microservices architecture, which enhanced the flexibility and modernity of existing applications while improving overall system performance and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