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Business Consultant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Lead Business Consultant with 11 years of experience in software development and extensive experience in financial sectors and IT consulting. Proficient in SimCorp Dimension, GAP analysis, and enhancing business workflows for optimal performance. Skilled in coordinating project lifecycles, documenting requirements, and transforming them into functional technical requirements, ensuring effective stakeholder communication.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Java, Python, HTML, CSS, JavaScript, C#,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Django, Spring, ASP.NET, Flask,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Analysis:</w:t>
      </w:r>
      <w:r w:rsidRPr="009C6822">
        <w:rPr>
          <w:rFonts w:ascii="Roboto Light" w:eastAsia="Roboto Light" w:hAnsi="Roboto Light" w:cs="Roboto Light"/>
          <w:sz w:val="20"/>
          <w:szCs w:val="20"/>
        </w:rPr>
        <w:t xml:space="preserve"> XML, XSLT, JSON, Excel, Power BI, Tableau, RDBMS,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Confluence, Docker, Kubernetes, AWS, Azure DevOps, Visual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Business Analysis &amp; Consulting:</w:t>
      </w:r>
      <w:r w:rsidRPr="009C6822">
        <w:rPr>
          <w:rFonts w:ascii="Roboto Light" w:eastAsia="Roboto Light" w:hAnsi="Roboto Light" w:cs="Roboto Light"/>
          <w:sz w:val="20"/>
          <w:szCs w:val="20"/>
        </w:rPr>
        <w:t xml:space="preserve"> Requirement Gathering, Process Mapping, GAP Analysis, Solution Design, User Training, Stakeholder Management, Workflow Optimization, SDLC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Business Consultant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implementation plans tailored to clients' needs, ensuring comprehensive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SimCorp Dimension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which fostered successful deployments and integration within client business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configuration sessions, conducted testing, documentation, and training while effectively streamlining processes to improve system efficiency and client satisfaction towards achieving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translating business requirements into technical specifications while leveraging advanced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financial instruments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understanding investment workflows for optimal client configurations.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operational procedures by identifying and documenting clients' requirements, which increased efficiencies through tailored solutions, resulting in notable improvements in overall workflow performance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area.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custom solutions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SimCorp Dimension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adaptability to specific financial processes and providing strategic insights that guided clients in meeting their operational goals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primary contact for stakeholders, managing communication and expectations while resolving issues promptly and facilitating a smooth implementation experience for clients within the financial services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rigorous testing and quality assurance on customized configurations, ensuring compliance with clients' expectations and standards, while providing vital input during exploratory test phases to optimize their system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extensive training sessions for end-users, empowering clients with in-depth knowledge and skills required to utilize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SimCorp Dimension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boosting their confidence and capability in system management and usage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and analysis on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FinTech trends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technologies, integrating best practices into implementation strategies for added value to clients while driving innovation within project scopes.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project documentation that included client-specific requirements, installation notes, user guides, and training materials that served as a resource for ongoing client support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professional development by attending industry seminars and workshops that built upon existing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financial software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assessing how they could be leveraged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Achieved recognition for exceptional client service and dedication, effectively translating complex technical information in a manner accessible to business users and enhancing overall user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state-of-the-art methodologies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delivery timelines and foster adaptive planning throughout the project lifecycle, ensuring timely completion of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high-level technical support during client system cut-over phases, ensuring smooth transitions through meticulous planning, proactive troubleshooting, and upholding post-implementation support standards to ensure client contentment.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worked with international teams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EMEA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effective project management and communication to ensure alignment of delivery expectations with local market challenges and objectives across diverse client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software development lifecycle, translating business needs into streamlined software features while applying agile methodologies which improved the efficiency and effectiveness of development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vigorously in code reviews and collaboration meetings, providing insights into code quality and fostering an environment of continuous improvement and delivering value through enhanced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strong knowledge of web technologies to optimize applications, ensuring responsiveness and performance across devices while incorporating industry best practices for front-end and back-end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enhanced project documentation, including use cases and technical specifications ensuring that all stakeholders received clear insights about progress, roadblocks, and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formulation of project plans and estimates, ensuring realistic timelines that were communicated effectively to various stakeholders while adapting to their evolving demands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Proficiently handled bug tracking and resolution processes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ensured transparency and accountability within the development phases of projects, delivering consistent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clients during the requirement gathering phase, employing analytical skills to uncover hidden needs and ensuring that developed solutions holistically addressed business objectives and user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new hires to onboard quickly and effectively into the team, fostering a culture of knowledge sharing and collaboration which enhanced team synergy in fulfilling project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and functionality through rigorous testing, collaborating with QA teams to ensure the delivery of a robust and user-friendly product that aligns with customer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immersive user experiences through dynamic UI updates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overall usability and interactivity of web applications, aligning perfectly with the financial sector's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state-of-the-art security measures to safeguard confidential user data by implementing robust encryption techniques and adhering to compliance requirements while developing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as a team member in brainstorming sessions that drove innovation and creative problem-solving within software development processes while utilizing diverse cognitive perspectives to address challenges.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