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devoting expertise mainly in Adobe Experience Manager (AEM) backend development, focusing on driving innovation and delivering high-quality web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Groovy, JavaScript, Python, TypeScript, C#, Scala,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Apache Sling, GraphQL, JPA/Hibernate, OSGi, Node.js, Maven, Gradle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Adobe Experience Manager (AEM), AEM Cloud Service, AEM Assets, AEM Sites, Content Fragments, Experience Fragments, AEM Cloud Manager, Sling Servlets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Jenkins, Docker, Kubernetes, Travis CI,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Selenium, Postman, JUnit 5, Spring Test, OWASP ZAP,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the development of backend functionalities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Experience Manager (AEM)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overseeing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robust and scalable systems within the Agile framework, enhancing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define project requirements and deliver innovative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integration and deployment across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optimized the integration of third-party APIs for diverse digital platforms, utilizing modern service-oriented architectures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querying and data manipulation.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access controls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ACL configurations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to ensure robust security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while providing seamless user experiences in content management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several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Sling Servlets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OSGi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contributed to content imports, enhancing the user experience by streamlining the authoring and publishing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within the team, conducting regular workshops and presentations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coding practices to elevate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implementations, improving overall user experience and reducing loading times through effective caching strategies and asset management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to gather functional and non-functional requirements, contributing to the delivery of high-quality products that align with business needs using Agile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involved in defining user journeys and scenarios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technology efficiently supports customer engagement strategies and enhances online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 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smoother deployments, reduced operational complexity, and leveraging microservices architecture to improve scalability and reliability in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 involving unit tests for backend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raising code quality and maintainability standards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enhancing code quality and promoting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development while leading organizational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metrics to identify and mitigate system bottlenecks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optimal function under various user load conditions across platforms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project retrospectives and sprint planning sessions, contributing thoughtful insights that foster team cohesion and continual improvement across development cycles; acted as a mentor for junior developers on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forums and tech talks to stay updated on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 and software development practices, sharing knowledge with peers, thus enhancing industry connections.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maintaining high standards of performance and security while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backend 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interoperability between several services, thereby ensuring seamless service integrations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deliver intuitive user interfaces by integrating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user-centered design approach throughout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continuous deployment (CI/CD)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automated testing and deployment cycles while improving overall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strategies including unit, integration, and end-to-end testing,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assure the quality of delivered applications and minimize production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efforts in migrating legacy systems to modern Java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system reliability and maintainability while modernizing workflows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quality assessments through peer reviews and static analysis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industry coding standards and best practices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solutions on time by effectively managing time and implementing Agile practices such as daily stand-ups and sprint retrospectives, fostering a collaborative environment that encourages productivity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managed data access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JPA/Hibernate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overall application performance and providing responsive data access for front-end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security best practices into development workflows, including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authentication and authorization, significantly improving the security posture of applications under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launched several microservices that adhered to the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Domain-Driven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the team to focus on the business context of application development and maintain project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 initiatives to enhance knowledge sharing, mentoring junior team members in core concepts associated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backend development principles, cultivating a collaborative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