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extensive experience in web and mobile application development. Strong proficiency in building scalable solutions using Laravel, alongside expertise in various frontend and backend technologies. Adept at collaborating in dynamic teams to drive exceeding user experiences and meet project specs.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JavaScript, HTML, CSS,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Frameworks/Libraries:</w:t>
      </w:r>
      <w:r w:rsidRPr="009C6822">
        <w:rPr>
          <w:rFonts w:ascii="Roboto Light" w:eastAsia="Roboto Light" w:hAnsi="Roboto Light" w:cs="Roboto Light"/>
          <w:sz w:val="20"/>
          <w:szCs w:val="20"/>
        </w:rPr>
        <w:t xml:space="preserve"> Laravel, Vue.js, React, Bootstrap,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SQLite, NoSQL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Composer, JIRA, Webpack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PHPUnit, Selenium, Jest, Mocha, Chai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UX/UI designers to define user experiences,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web applications that address user issues while ensuring smooth functionality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cycle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organizing sprints and participating in scrums while ensuring deadlines are met without compromising the code quality or the feature set.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RESTful APIs for mobile applications, focusing on performance and scalability through effective caching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Memcached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reduce latency and improve response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unit tests and performance tests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error rates and ensuring code reliability by adhering to the best practices of test-driven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providing constructive feedback which fostered a culture of continuous improvement and higher coding standards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junior developers during pair programming sessions, promoting knowledge sharing and skill enhancement while instilling the importance of writing clean, maintainable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executed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deployment process and facilitating a more resilient infrastructure by enabling isolated environments for testing and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updated legacy systems by refactoring outdated code and migrating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improved performance across all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web interfaces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these frameworks with back-end systems written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a seamless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contributing to product brainstorming and requirement-gathering sessions, ensuring that solutions produced match the strategic direction and intent of the business.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Drafted detailed technical documentation and user guides, including UML diagrams and database schema representations, facilitating ongoing maintenance and onboarding of new team members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managing branches and coordinating efforts across multiple development teams while minimizing merge conflicts and tracking codebase changes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community forums and contributed to open-source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projects, enhancing personal network and staying up to date with the latest industry trends and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evaluated new technologies, regularly sharing insights and ideas with the engineering team to champion innovative solutions that align with project goals and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Tailored and configured application settings based on operational feedback and application performance, boosting application efficiency and aligning with the overall user satisfaction and performance metrics.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various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ensuring seamless integration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to enhance overall application performance and data interchange between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 and progress tracking, improving communication and operational efficiency across diverse project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scalable server-side solutions, employing design patterns and object-oriented principles, which resulted in more manageable and maintainable code architecture across large-scale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within existing frameworks, enriching application features by utilizing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ensuring smooth data flow and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code reviews to maintain code quality, suggesting necessary adjustments and sharing best practices, which cultivated a stronger collaborative environment fostered by transparency.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various database optimization techniques, including indexing and query tuning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data retrieval times and overall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responsive front-end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mobile-first design that adheres to W3C standards for cross-browser compatibility and accessibility.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application environments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development, testing, and deployment processes, ultimately reducing time-to-market for critical features and new product 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monitored live applications for performance benchmarking, conducting load tests and stress tests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application reliability during high traffic periods.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sessions within and outside the team, advocating for continuous education about emerging technologies and development practices to enhance strategic thinking and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paving the way for frequency of deployments and consistent delivery of new features and bug fixes with minimal disruptions to the production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architecture discussions by providing insights from practical experiences, influencing technical decision-making and the direction of critical software projects that directly impact business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