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building high-performance applications and optimizing scientific computing workloads. Proficient in C++ and modern development practices, with a strong foundation in Linux and HPC environments. Collaborative team player adept at translating complex requirements into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CUDA, Bash,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CMake, Bazel, OpenMP, MPI,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Computing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HPC, Slurm, Singularity, Cloud Technologies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Tools, Benchmarking, Performance Tuning, Vectorization, Multithreading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(Git), CI/CD, Agile, Testing Frameworks, Documentation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Numerical Methods, Data Processing Pipelines, Algorithm Development, Machine Learning, Image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scalable performance under compute-intensive workloads while adhering to best practices in software development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software architectures, enabling efficient handling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numerical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data-intensive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tasks in complex Linux and HPC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critical code paths through advanced profiling and performance tuning techniques, significantly speeding up computation time and resource utilization in shared computing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Singularity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into development pipelines, enhancing deployment efficiency and ensuring consistency across diverse environments in high-performance computing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utilizing modern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vectorization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managing dependencies in large-scale software projects, streamlining the build process to support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internal and external users, improving usability and knowledge sharing among team members and stakeholders involved 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code reviews, fostering a culture of continuous improvement and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domain experts to gather and translate computational requirements into actionable software features that directly address user needs in research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workflows to automate testing and deployment processes, increasing team productivity and delivering high-quality software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automation tasks that facilitated the analysis of data, improving the efficiency of research operations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evaluation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scientific computing, helping to keep the team at the forefront of industry trends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applications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(17/20), emphasizing maintainable code, correctness, and performance optimization to support ongoing research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using both automated and manual strategies to confirm software stability and reliability in demanding research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systems within high-performance computing (HPC) frameworks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maximizing the efficiency of resource allocation through innovative scheduling algorithms and systems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modular software components that facilitated interoperability with large-scale data processing pipelines, enhancing the capabilities of research tools used by scientists.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software requirements and convert them into technical specifications while balancing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trade-offs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between performance and system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tracking and optimization protocols for existing software services, embedding profiling methodologies into the development process to continuously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maintainability of software solutions targeting scientific research needs, including deployments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such as Google Cloud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traditional software products, thereby increasing analytical capabilities and broadening the scope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for software systems, ensuring that critical project insights were effectively communicated and understood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GPU computing, promoting knowledge transfer and skill enhancement across engineering teams concerned with high-performance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efforts to enhance the overall developer experience by introducing new tools and frameworks,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adaptive planning and iterative improvement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hackathons and innovation challenges, fostering team dynamics and boosting creative problem-solving approaches while addressing real-world scientific problems through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significantly reduced deployment times, tested code more efficiently, and increased the overall velocity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sprint planning and retrospective sessions, which improved team communication and project visibility while enhancing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